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B3276">
      <w:pPr>
        <w:keepNext w:val="0"/>
        <w:keepLines w:val="0"/>
        <w:pageBreakBefore w:val="0"/>
        <w:kinsoku/>
        <w:wordWrap/>
        <w:overflowPunct/>
        <w:topLinePunct w:val="0"/>
        <w:autoSpaceDE/>
        <w:autoSpaceDN/>
        <w:bidi w:val="0"/>
        <w:adjustRightInd/>
        <w:snapToGrid/>
        <w:spacing w:line="560" w:lineRule="exact"/>
        <w:textAlignment w:val="auto"/>
      </w:pPr>
    </w:p>
    <w:p w14:paraId="4E71A996">
      <w:pPr>
        <w:keepNext w:val="0"/>
        <w:keepLines w:val="0"/>
        <w:pageBreakBefore w:val="0"/>
        <w:kinsoku/>
        <w:wordWrap/>
        <w:overflowPunct/>
        <w:topLinePunct w:val="0"/>
        <w:autoSpaceDE/>
        <w:autoSpaceDN/>
        <w:bidi w:val="0"/>
        <w:adjustRightInd/>
        <w:snapToGrid/>
        <w:spacing w:line="560" w:lineRule="exact"/>
        <w:textAlignment w:val="auto"/>
      </w:pPr>
    </w:p>
    <w:p w14:paraId="01CC8F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方正小标宋简体" w:hAnsi="方正小标宋简体" w:eastAsia="方正小标宋简体" w:cs="方正小标宋简体"/>
          <w:kern w:val="2"/>
          <w:sz w:val="44"/>
          <w:szCs w:val="44"/>
          <w:lang w:val="en-US" w:eastAsia="zh-CN" w:bidi="ar-SA"/>
        </w:rPr>
        <w:t>关于举办</w:t>
      </w:r>
      <w:r>
        <w:rPr>
          <w:rFonts w:ascii="方正小标宋简体" w:hAnsi="方正小标宋简体" w:eastAsia="方正小标宋简体" w:cs="方正小标宋简体"/>
          <w:color w:val="000000"/>
          <w:kern w:val="0"/>
          <w:sz w:val="43"/>
          <w:szCs w:val="43"/>
          <w:lang w:val="en-US" w:eastAsia="zh-CN" w:bidi="ar"/>
        </w:rPr>
        <w:t>山东省“技能兴鲁”职业技能大赛—</w:t>
      </w:r>
    </w:p>
    <w:p w14:paraId="41FEF4A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山东省就业服务职业技能竞赛计算机程序</w:t>
      </w:r>
    </w:p>
    <w:p w14:paraId="7C2A89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color w:val="000000"/>
          <w:kern w:val="0"/>
          <w:sz w:val="43"/>
          <w:szCs w:val="43"/>
          <w:lang w:val="en-US" w:eastAsia="zh-CN" w:bidi="ar"/>
        </w:rPr>
        <w:t>设计员赛项比赛</w:t>
      </w:r>
      <w:r>
        <w:rPr>
          <w:rFonts w:hint="eastAsia" w:ascii="方正小标宋简体" w:hAnsi="方正小标宋简体" w:eastAsia="方正小标宋简体" w:cs="方正小标宋简体"/>
          <w:kern w:val="2"/>
          <w:sz w:val="44"/>
          <w:szCs w:val="44"/>
          <w:lang w:val="en-US" w:eastAsia="zh-CN" w:bidi="ar-SA"/>
        </w:rPr>
        <w:t>的通知</w:t>
      </w:r>
    </w:p>
    <w:p w14:paraId="355B3A57">
      <w:pPr>
        <w:keepNext w:val="0"/>
        <w:keepLines w:val="0"/>
        <w:pageBreakBefore w:val="0"/>
        <w:widowControl w:val="0"/>
        <w:kinsoku/>
        <w:wordWrap/>
        <w:overflowPunct/>
        <w:topLinePunct w:val="0"/>
        <w:autoSpaceDE/>
        <w:autoSpaceDN/>
        <w:bidi w:val="0"/>
        <w:adjustRightInd/>
        <w:snapToGrid/>
        <w:spacing w:line="560" w:lineRule="exact"/>
        <w:textAlignment w:val="auto"/>
        <w:rPr>
          <w:lang w:val="en-US" w:eastAsia="zh-CN"/>
        </w:rPr>
      </w:pPr>
    </w:p>
    <w:p w14:paraId="7485D0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仿宋_GB2312" w:hAnsi="仿宋_GB2312" w:eastAsia="仿宋_GB2312" w:cs="仿宋_GB2312"/>
          <w:sz w:val="32"/>
          <w:szCs w:val="32"/>
          <w:lang w:val="en-US" w:eastAsia="zh-CN"/>
        </w:rPr>
        <w:t>各会员单位，各有关院校、企业：</w:t>
      </w:r>
    </w:p>
    <w:p w14:paraId="71536ABA">
      <w:pPr>
        <w:keepNext w:val="0"/>
        <w:keepLines w:val="0"/>
        <w:pageBreakBefore w:val="0"/>
        <w:widowControl/>
        <w:suppressLineNumbers w:val="0"/>
        <w:wordWrap/>
        <w:overflowPunct/>
        <w:topLinePunct w:val="0"/>
        <w:bidi w:val="0"/>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习近平总书记关于职业教育的重要论述，大力弘扬劳模精神、劳动精神、工匠精神，积极营造“劳动光荣、技能宝贵、创造伟大”的社会风尚，强化产教融合、科教融汇，推动职业教育高质量发展，加快培养和选拔计算机程序设计高技能人才，为我省经济社会发展提供强有力的技能人才支撑，按照《山东省人力资源和社会保障厅关于组织开展2025年度省级行业职业技能大赛的通知》(鲁人社函〔2025〕76号)要求，山东省就业促进会定于8月—10月举办山东省“技能兴鲁”职业技能大赛—山东省就业服务职业技能竞赛计算机程序设计员赛项比赛。现将有关事项通知如下：</w:t>
      </w:r>
    </w:p>
    <w:p w14:paraId="3D2DE63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一、竞赛名称</w:t>
      </w:r>
    </w:p>
    <w:p w14:paraId="7162A79F">
      <w:pPr>
        <w:keepNext w:val="0"/>
        <w:keepLines w:val="0"/>
        <w:pageBreakBefore w:val="0"/>
        <w:widowControl/>
        <w:suppressLineNumbers w:val="0"/>
        <w:wordWrap/>
        <w:overflowPunct/>
        <w:topLinePunct w:val="0"/>
        <w:bidi w:val="0"/>
        <w:spacing w:line="560" w:lineRule="exact"/>
        <w:ind w:firstLine="640" w:firstLineChars="200"/>
        <w:jc w:val="left"/>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山东省“技能兴鲁”职业技能大赛—山东省就业服务职业技能竞赛计算机程序设计员赛项比赛</w:t>
      </w:r>
    </w:p>
    <w:p w14:paraId="00608FF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二、竞赛职业（工种）</w:t>
      </w:r>
    </w:p>
    <w:p w14:paraId="45854CA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计算机程序设计员</w:t>
      </w:r>
    </w:p>
    <w:p w14:paraId="2A5366D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三、竞赛组织</w:t>
      </w:r>
    </w:p>
    <w:p w14:paraId="06B96EF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指导单位：山东省人力资源和社会保障厅</w:t>
      </w:r>
    </w:p>
    <w:p w14:paraId="116E70C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主办单位：山东省就业促进会</w:t>
      </w:r>
    </w:p>
    <w:p w14:paraId="4AD2D20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承办单位：烟台幼儿师范高等专科学校</w:t>
      </w:r>
    </w:p>
    <w:p w14:paraId="748CE40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为确保竞赛顺利举办，成立</w:t>
      </w:r>
      <w:r>
        <w:rPr>
          <w:rFonts w:hint="eastAsia" w:ascii="仿宋_GB2312" w:hAnsi="仿宋_GB2312" w:eastAsia="仿宋_GB2312" w:cs="仿宋_GB2312"/>
          <w:sz w:val="32"/>
          <w:szCs w:val="32"/>
          <w:lang w:val="en-US" w:eastAsia="zh-CN"/>
        </w:rPr>
        <w:t>山东省“技能兴鲁”职业技能大赛—山东省就业服务职业技能竞赛计算机程序设计员赛项比赛</w:t>
      </w:r>
      <w:r>
        <w:rPr>
          <w:rFonts w:hint="eastAsia" w:ascii="仿宋_GB2312" w:hAnsi="仿宋_GB2312" w:eastAsia="仿宋_GB2312" w:cs="仿宋_GB2312"/>
          <w:kern w:val="2"/>
          <w:sz w:val="32"/>
          <w:szCs w:val="32"/>
          <w:lang w:val="en-US" w:eastAsia="zh-CN" w:bidi="ar-SA"/>
        </w:rPr>
        <w:t>竞赛组委会（简称竞赛组委会），负责竞赛的统筹协调和组织管理工作。</w:t>
      </w:r>
    </w:p>
    <w:p w14:paraId="588BFCB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竞赛组委会：</w:t>
      </w:r>
    </w:p>
    <w:p w14:paraId="7ECD930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  任：张善利  省就业促进会执行会长</w:t>
      </w:r>
    </w:p>
    <w:p w14:paraId="66510B7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副主任：聂  依  省就业促进会副会长</w:t>
      </w:r>
    </w:p>
    <w:p w14:paraId="702BEB4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1920" w:firstLineChars="600"/>
        <w:jc w:val="left"/>
        <w:textAlignment w:val="baseline"/>
        <w:rPr>
          <w:rFonts w:hint="default" w:ascii="仿宋_GB2312" w:hAnsi="仿宋_GB2312" w:eastAsia="仿宋_GB2312" w:cs="仿宋_GB2312"/>
          <w:spacing w:val="-20"/>
          <w:sz w:val="32"/>
          <w:szCs w:val="32"/>
          <w:lang w:val="en-US" w:eastAsia="zh-CN"/>
        </w:rPr>
      </w:pPr>
      <w:r>
        <w:rPr>
          <w:rFonts w:hint="default" w:ascii="仿宋_GB2312" w:hAnsi="仿宋_GB2312" w:eastAsia="仿宋_GB2312" w:cs="仿宋_GB2312"/>
          <w:sz w:val="32"/>
          <w:szCs w:val="32"/>
          <w:lang w:val="en-US" w:eastAsia="zh-CN"/>
        </w:rPr>
        <w:t>冯开梅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pacing w:val="-20"/>
          <w:sz w:val="32"/>
          <w:szCs w:val="32"/>
          <w:lang w:val="en-US" w:eastAsia="zh-CN"/>
        </w:rPr>
        <w:t>烟台幼儿师范高等专科学校党委副书记、校长</w:t>
      </w:r>
    </w:p>
    <w:p w14:paraId="1152AE1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员：崔小丽  省就业促进会秘书长</w:t>
      </w:r>
    </w:p>
    <w:p w14:paraId="3CC96FA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1920" w:firstLineChars="600"/>
        <w:jc w:val="left"/>
        <w:textAlignment w:val="baseline"/>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z w:val="32"/>
          <w:szCs w:val="32"/>
          <w:lang w:val="en-US" w:eastAsia="zh-CN"/>
        </w:rPr>
        <w:t xml:space="preserve">崔玉礼  </w:t>
      </w:r>
      <w:r>
        <w:rPr>
          <w:rFonts w:hint="eastAsia" w:ascii="仿宋_GB2312" w:hAnsi="仿宋_GB2312" w:eastAsia="仿宋_GB2312" w:cs="仿宋_GB2312"/>
          <w:spacing w:val="-17"/>
          <w:sz w:val="32"/>
          <w:szCs w:val="32"/>
          <w:lang w:val="en-US" w:eastAsia="zh-CN"/>
        </w:rPr>
        <w:t>烟台幼儿师范高等专科学校党委委员、副校长</w:t>
      </w:r>
    </w:p>
    <w:p w14:paraId="5D61279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1920" w:firstLineChars="600"/>
        <w:jc w:val="left"/>
        <w:textAlignment w:val="baseline"/>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z w:val="32"/>
          <w:szCs w:val="32"/>
          <w:lang w:val="en-US" w:eastAsia="zh-CN"/>
        </w:rPr>
        <w:t xml:space="preserve">王伟星  </w:t>
      </w:r>
      <w:r>
        <w:rPr>
          <w:rFonts w:hint="eastAsia" w:ascii="仿宋_GB2312" w:hAnsi="仿宋_GB2312" w:eastAsia="仿宋_GB2312" w:cs="仿宋_GB2312"/>
          <w:spacing w:val="-17"/>
          <w:sz w:val="32"/>
          <w:szCs w:val="32"/>
          <w:lang w:val="en-US" w:eastAsia="zh-CN"/>
        </w:rPr>
        <w:t>烟台幼儿师范高等专科学校信息技术系主任</w:t>
      </w:r>
    </w:p>
    <w:p w14:paraId="06ECA2C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1920" w:firstLineChars="6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  辉  省就业促进会副秘书长</w:t>
      </w:r>
    </w:p>
    <w:p w14:paraId="1FDA774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四、竞赛组别</w:t>
      </w:r>
    </w:p>
    <w:p w14:paraId="2F36929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黑体" w:hAnsi="黑体" w:eastAsia="黑体" w:cs="黑体"/>
          <w:kern w:val="2"/>
          <w:sz w:val="32"/>
          <w:szCs w:val="32"/>
          <w:lang w:val="en-US" w:eastAsia="zh-CN" w:bidi="ar-SA"/>
        </w:rPr>
      </w:pPr>
      <w:r>
        <w:rPr>
          <w:rFonts w:hint="eastAsia" w:ascii="仿宋_GB2312" w:hAnsi="仿宋_GB2312" w:eastAsia="仿宋_GB2312" w:cs="仿宋_GB2312"/>
          <w:color w:val="auto"/>
          <w:kern w:val="2"/>
          <w:sz w:val="32"/>
          <w:szCs w:val="32"/>
          <w:u w:val="none"/>
          <w:lang w:val="en-US" w:eastAsia="zh-CN" w:bidi="ar-SA"/>
        </w:rPr>
        <w:t>竞赛仅设职工组（含教师）。</w:t>
      </w:r>
    </w:p>
    <w:p w14:paraId="1418B18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五、参赛人员及条件</w:t>
      </w:r>
    </w:p>
    <w:p w14:paraId="287369F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1.参赛选手应为企业从事计算机相关工作的人员，各类院校教师及从事计算机工作的相关人员，在法定退休年龄以内的中国大陆公民。</w:t>
      </w:r>
    </w:p>
    <w:p w14:paraId="14DB131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2.已获得“中华技能大奖”“全国技术能手”“山东省技术能手”的人员，不再以选手身份参加本次竞赛。</w:t>
      </w:r>
    </w:p>
    <w:p w14:paraId="560A2F6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3.每个参赛单位限报10位选手，不接受选手个人报名。参赛选手报名获得确认后不得随意更换。</w:t>
      </w:r>
    </w:p>
    <w:p w14:paraId="4CF5B5F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六、竞赛形式及安排</w:t>
      </w:r>
    </w:p>
    <w:p w14:paraId="12EE743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竞赛分</w:t>
      </w:r>
      <w:r>
        <w:rPr>
          <w:rFonts w:hint="eastAsia" w:ascii="仿宋_GB2312" w:hAnsi="仿宋_GB2312" w:eastAsia="仿宋_GB2312" w:cs="仿宋_GB2312"/>
          <w:kern w:val="2"/>
          <w:sz w:val="32"/>
          <w:szCs w:val="32"/>
          <w:u w:val="none"/>
          <w:lang w:val="en-US" w:eastAsia="zh-CN" w:bidi="ar-SA"/>
        </w:rPr>
        <w:t>初赛、复赛和决赛</w:t>
      </w:r>
      <w:r>
        <w:rPr>
          <w:rFonts w:hint="eastAsia" w:ascii="仿宋_GB2312" w:hAnsi="仿宋_GB2312" w:eastAsia="仿宋_GB2312" w:cs="仿宋_GB2312"/>
          <w:kern w:val="2"/>
          <w:sz w:val="32"/>
          <w:szCs w:val="32"/>
          <w:lang w:val="en-US" w:eastAsia="zh-CN" w:bidi="ar-SA"/>
        </w:rPr>
        <w:t>三个阶段。初赛由各单位自行组织，复赛、决赛由竞赛组委会组织实施。</w:t>
      </w:r>
    </w:p>
    <w:p w14:paraId="5B0750C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第一阶段：初赛阶段，</w:t>
      </w:r>
      <w:r>
        <w:rPr>
          <w:rFonts w:hint="eastAsia" w:ascii="楷体" w:hAnsi="楷体" w:eastAsia="楷体" w:cs="楷体"/>
          <w:kern w:val="2"/>
          <w:sz w:val="32"/>
          <w:szCs w:val="32"/>
          <w:lang w:val="en-US" w:eastAsia="zh-CN" w:bidi="ar-SA"/>
        </w:rPr>
        <w:t>9月15日前完成。</w:t>
      </w:r>
    </w:p>
    <w:p w14:paraId="4E31627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各参赛单位按照决赛竞赛内容和名额自行组织选拔赛，选定复赛参赛选手，于9月15日前将复赛选手报名表word版及盖章后的PDF版发送至指定邮箱。</w:t>
      </w:r>
    </w:p>
    <w:p w14:paraId="54025DE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第二阶段：复赛阶段，</w:t>
      </w:r>
      <w:r>
        <w:rPr>
          <w:rFonts w:hint="eastAsia" w:ascii="楷体" w:hAnsi="楷体" w:eastAsia="楷体" w:cs="楷体"/>
          <w:kern w:val="2"/>
          <w:sz w:val="32"/>
          <w:szCs w:val="32"/>
          <w:lang w:val="en-US" w:eastAsia="zh-CN" w:bidi="ar-SA"/>
        </w:rPr>
        <w:t>9月30日前完成。</w:t>
      </w:r>
    </w:p>
    <w:p w14:paraId="1A41BDD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复赛由竞赛组委会组织实施，在指定的考试平台进行线上作答。竞赛组委会统一发布复赛试题，各参赛选手按照要求在统一时间内完成作答，赛事题目按照计算机程序设计员国家职业标准（人社厅发〔2022〕31号）进行设置，题目包括单选、多选和判断。完成后</w:t>
      </w:r>
      <w:r>
        <w:rPr>
          <w:rFonts w:hint="eastAsia" w:ascii="仿宋_GB2312" w:hAnsi="仿宋_GB2312" w:eastAsia="仿宋_GB2312" w:cs="仿宋_GB2312"/>
          <w:color w:val="auto"/>
          <w:kern w:val="2"/>
          <w:sz w:val="32"/>
          <w:szCs w:val="32"/>
          <w:u w:val="none"/>
          <w:lang w:val="en-US" w:eastAsia="zh-CN" w:bidi="ar-SA"/>
        </w:rPr>
        <w:t>竞赛组委会统一组织专家进行评</w:t>
      </w:r>
      <w:r>
        <w:rPr>
          <w:rFonts w:hint="eastAsia" w:ascii="仿宋_GB2312" w:hAnsi="仿宋_GB2312" w:eastAsia="仿宋_GB2312" w:cs="仿宋_GB2312"/>
          <w:color w:val="auto"/>
          <w:kern w:val="2"/>
          <w:sz w:val="32"/>
          <w:szCs w:val="32"/>
          <w:lang w:val="en-US" w:eastAsia="zh-CN" w:bidi="ar-SA"/>
        </w:rPr>
        <w:t>审打分，根据得分排名公布进入决赛选手，决赛选手不超过70人。</w:t>
      </w:r>
    </w:p>
    <w:p w14:paraId="4C57EF9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textAlignment w:val="baseline"/>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第三阶段：决赛阶段，10月中旬完成。</w:t>
      </w:r>
    </w:p>
    <w:p w14:paraId="0EE2CCB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决赛由竞赛组委会组织实施，内容分为理论考试和技能考核两个环节，其</w:t>
      </w:r>
      <w:r>
        <w:rPr>
          <w:rFonts w:hint="eastAsia" w:ascii="仿宋_GB2312" w:hAnsi="仿宋_GB2312" w:eastAsia="仿宋_GB2312" w:cs="仿宋_GB2312"/>
          <w:color w:val="auto"/>
          <w:kern w:val="2"/>
          <w:sz w:val="32"/>
          <w:szCs w:val="32"/>
          <w:u w:val="none"/>
          <w:lang w:val="en-US" w:eastAsia="zh-CN" w:bidi="ar-SA"/>
        </w:rPr>
        <w:t>中理论考试题型为单选、多选、判断题，技能考核为编程设计根据题目要求运用任一编程语言完成项目设计、编程及运行 。理论</w:t>
      </w:r>
      <w:r>
        <w:rPr>
          <w:rFonts w:hint="eastAsia" w:ascii="仿宋_GB2312" w:hAnsi="仿宋_GB2312" w:eastAsia="仿宋_GB2312" w:cs="仿宋_GB2312"/>
          <w:color w:val="auto"/>
          <w:kern w:val="2"/>
          <w:sz w:val="32"/>
          <w:szCs w:val="32"/>
          <w:lang w:val="en-US" w:eastAsia="zh-CN" w:bidi="ar-SA"/>
        </w:rPr>
        <w:t>考试和技能考核均为百分制，分别按30%、70%的比例计入总成绩，选手最终排名按总成绩由高到低排序确定。如总成绩相同的，则按实操成绩由高到低排序确定。</w:t>
      </w:r>
    </w:p>
    <w:p w14:paraId="5DB303F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七、奖项设置</w:t>
      </w:r>
    </w:p>
    <w:p w14:paraId="2F447048">
      <w:pPr>
        <w:keepNext w:val="0"/>
        <w:keepLines w:val="0"/>
        <w:pageBreakBefore w:val="0"/>
        <w:tabs>
          <w:tab w:val="left" w:pos="4881"/>
        </w:tabs>
        <w:wordWrap/>
        <w:overflowPunct/>
        <w:topLinePunct w:val="0"/>
        <w:bidi w:val="0"/>
        <w:spacing w:line="560" w:lineRule="exact"/>
        <w:ind w:firstLine="640" w:firstLineChars="200"/>
        <w:jc w:val="left"/>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（一）奖项设置</w:t>
      </w:r>
    </w:p>
    <w:p w14:paraId="6EDC5743">
      <w:pPr>
        <w:keepNext w:val="0"/>
        <w:keepLines w:val="0"/>
        <w:pageBreakBefore w:val="0"/>
        <w:tabs>
          <w:tab w:val="left" w:pos="4881"/>
        </w:tabs>
        <w:wordWrap/>
        <w:overflowPunct/>
        <w:topLinePunct w:val="0"/>
        <w:bidi w:val="0"/>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竞赛设个人奖、优秀组织奖两个奖项。</w:t>
      </w:r>
    </w:p>
    <w:p w14:paraId="61C62949">
      <w:pPr>
        <w:keepNext w:val="0"/>
        <w:keepLines w:val="0"/>
        <w:pageBreakBefore w:val="0"/>
        <w:numPr>
          <w:ilvl w:val="0"/>
          <w:numId w:val="0"/>
        </w:numPr>
        <w:tabs>
          <w:tab w:val="left" w:pos="4881"/>
        </w:tabs>
        <w:wordWrap/>
        <w:overflowPunct/>
        <w:topLinePunct w:val="0"/>
        <w:bidi w:val="0"/>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1.个人奖：按参加决赛人数确定，一等奖占10%、二等奖占15%、三等奖占25%。</w:t>
      </w:r>
    </w:p>
    <w:p w14:paraId="4DCDF9AA">
      <w:pPr>
        <w:keepNext w:val="0"/>
        <w:keepLines w:val="0"/>
        <w:pageBreakBefore w:val="0"/>
        <w:numPr>
          <w:ilvl w:val="0"/>
          <w:numId w:val="0"/>
        </w:numPr>
        <w:tabs>
          <w:tab w:val="left" w:pos="4881"/>
        </w:tabs>
        <w:wordWrap/>
        <w:overflowPunct/>
        <w:topLinePunct w:val="0"/>
        <w:bidi w:val="0"/>
        <w:spacing w:line="560" w:lineRule="exact"/>
        <w:ind w:firstLine="640"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2.优秀组织奖：本项赛事贡献突出的承办、支持单位和成绩优秀、积极组织参赛的单位。</w:t>
      </w:r>
    </w:p>
    <w:p w14:paraId="7260CD50">
      <w:pPr>
        <w:keepNext w:val="0"/>
        <w:keepLines w:val="0"/>
        <w:pageBreakBefore w:val="0"/>
        <w:numPr>
          <w:ilvl w:val="0"/>
          <w:numId w:val="0"/>
        </w:numPr>
        <w:tabs>
          <w:tab w:val="left" w:pos="4881"/>
        </w:tabs>
        <w:wordWrap/>
        <w:overflowPunct/>
        <w:topLinePunct w:val="0"/>
        <w:bidi w:val="0"/>
        <w:spacing w:line="560" w:lineRule="exact"/>
        <w:ind w:firstLine="640" w:firstLineChars="200"/>
        <w:jc w:val="left"/>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（二）奖励办法</w:t>
      </w:r>
    </w:p>
    <w:p w14:paraId="5A443574">
      <w:pPr>
        <w:keepNext w:val="0"/>
        <w:keepLines w:val="0"/>
        <w:pageBreakBefore w:val="0"/>
        <w:widowControl/>
        <w:suppressLineNumbers w:val="0"/>
        <w:wordWrap/>
        <w:overflowPunct/>
        <w:topLinePunct w:val="0"/>
        <w:bidi w:val="0"/>
        <w:spacing w:line="560" w:lineRule="exact"/>
        <w:ind w:firstLine="64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仿宋_GB2312" w:eastAsia="仿宋_GB2312" w:cs="仿宋_GB2312"/>
          <w:kern w:val="2"/>
          <w:sz w:val="32"/>
          <w:szCs w:val="32"/>
          <w:lang w:val="en-US" w:eastAsia="zh-CN" w:bidi="ar-SA"/>
        </w:rPr>
        <w:t>1.获得竞赛第一名且为职工身份的选手</w:t>
      </w:r>
      <w:r>
        <w:rPr>
          <w:rFonts w:hint="eastAsia" w:ascii="仿宋_GB2312" w:hAnsi="仿宋_GB2312" w:eastAsia="仿宋_GB2312" w:cs="仿宋_GB2312"/>
          <w:kern w:val="2"/>
          <w:sz w:val="32"/>
          <w:szCs w:val="32"/>
          <w:u w:val="none"/>
          <w:lang w:val="en-US" w:eastAsia="zh-CN" w:bidi="ar-SA"/>
        </w:rPr>
        <w:t>，</w:t>
      </w:r>
      <w:r>
        <w:rPr>
          <w:rFonts w:ascii="仿宋_GB2312" w:hAnsi="宋体" w:eastAsia="仿宋_GB2312" w:cs="仿宋_GB2312"/>
          <w:color w:val="000000"/>
          <w:kern w:val="0"/>
          <w:sz w:val="31"/>
          <w:szCs w:val="31"/>
          <w:u w:val="none"/>
          <w:lang w:val="en-US" w:eastAsia="zh-CN" w:bidi="ar"/>
        </w:rPr>
        <w:t>依照程序向省</w:t>
      </w:r>
      <w:r>
        <w:rPr>
          <w:rFonts w:ascii="仿宋_GB2312" w:hAnsi="宋体" w:eastAsia="仿宋_GB2312" w:cs="仿宋_GB2312"/>
          <w:color w:val="000000"/>
          <w:kern w:val="0"/>
          <w:sz w:val="31"/>
          <w:szCs w:val="31"/>
          <w:lang w:val="en-US" w:eastAsia="zh-CN" w:bidi="ar"/>
        </w:rPr>
        <w:t>人力资</w:t>
      </w:r>
      <w:r>
        <w:rPr>
          <w:rFonts w:hint="eastAsia" w:ascii="仿宋_GB2312" w:hAnsi="宋体" w:eastAsia="仿宋_GB2312" w:cs="仿宋_GB2312"/>
          <w:color w:val="000000"/>
          <w:kern w:val="0"/>
          <w:sz w:val="31"/>
          <w:szCs w:val="31"/>
          <w:lang w:val="en-US" w:eastAsia="zh-CN" w:bidi="ar"/>
        </w:rPr>
        <w:t>源社会保障厅推荐申报“山东省技术能手”。</w:t>
      </w:r>
    </w:p>
    <w:p w14:paraId="40D0AA7D">
      <w:pPr>
        <w:keepNext w:val="0"/>
        <w:keepLines w:val="0"/>
        <w:pageBreakBefore w:val="0"/>
        <w:widowControl/>
        <w:suppressLineNumbers w:val="0"/>
        <w:wordWrap/>
        <w:overflowPunct/>
        <w:topLinePunct w:val="0"/>
        <w:bidi w:val="0"/>
        <w:spacing w:line="560" w:lineRule="exact"/>
        <w:ind w:firstLine="620" w:firstLineChars="200"/>
        <w:jc w:val="left"/>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2.优秀组织奖由竞赛组委会颁发优秀组织奖证书。</w:t>
      </w:r>
    </w:p>
    <w:p w14:paraId="7CA7D464">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仿宋_GB2312" w:eastAsia="仿宋_GB2312" w:cs="仿宋_GB2312"/>
          <w:kern w:val="2"/>
          <w:sz w:val="32"/>
          <w:szCs w:val="32"/>
          <w:lang w:val="en-US" w:eastAsia="zh-CN" w:bidi="ar-SA"/>
        </w:rPr>
        <w:t>3.其他获奖选手，按照《山东省人力资源和社会保障厅关于组织开展2025年度省级行业职业技能竞赛的通知》(鲁人社函〔2025〕76号)</w:t>
      </w:r>
      <w:r>
        <w:rPr>
          <w:rFonts w:ascii="仿宋_GB2312" w:hAnsi="宋体" w:eastAsia="仿宋_GB2312" w:cs="仿宋_GB2312"/>
          <w:color w:val="000000"/>
          <w:kern w:val="0"/>
          <w:sz w:val="31"/>
          <w:szCs w:val="31"/>
          <w:lang w:val="en-US" w:eastAsia="zh-CN" w:bidi="ar"/>
        </w:rPr>
        <w:t>和《山东省人力资源和社会保障</w:t>
      </w:r>
      <w:r>
        <w:rPr>
          <w:rFonts w:hint="eastAsia" w:ascii="仿宋_GB2312" w:hAnsi="宋体" w:eastAsia="仿宋_GB2312" w:cs="仿宋_GB2312"/>
          <w:color w:val="000000"/>
          <w:kern w:val="0"/>
          <w:sz w:val="31"/>
          <w:szCs w:val="31"/>
          <w:lang w:val="en-US" w:eastAsia="zh-CN" w:bidi="ar"/>
        </w:rPr>
        <w:t>厅关于做好省级职业技能竞赛获奖选手职业技能等级证书颁发有关工作的通知》有关规定晋升职业技能等级。</w:t>
      </w:r>
    </w:p>
    <w:p w14:paraId="544A017B">
      <w:pPr>
        <w:keepNext w:val="0"/>
        <w:keepLines w:val="0"/>
        <w:pageBreakBefore w:val="0"/>
        <w:tabs>
          <w:tab w:val="left" w:pos="4881"/>
        </w:tabs>
        <w:wordWrap/>
        <w:overflowPunct/>
        <w:topLinePunct w:val="0"/>
        <w:bidi w:val="0"/>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4.同一竞赛周期（含同一竞赛的不同阶段连续性选拔赛）只能晋升一次职业技能等级</w:t>
      </w:r>
      <w:r>
        <w:rPr>
          <w:rFonts w:hint="eastAsia" w:ascii="仿宋_GB2312" w:hAnsi="仿宋_GB2312" w:eastAsia="仿宋_GB2312" w:cs="仿宋_GB2312"/>
          <w:kern w:val="2"/>
          <w:sz w:val="32"/>
          <w:szCs w:val="32"/>
          <w:u w:val="none"/>
          <w:lang w:val="en-US" w:eastAsia="zh-CN" w:bidi="ar-SA"/>
        </w:rPr>
        <w:t>，已有同一职业高等级证书的不再核发低等级证书，已有同职业同等级证书的不再</w:t>
      </w:r>
      <w:r>
        <w:rPr>
          <w:rFonts w:hint="eastAsia" w:ascii="仿宋_GB2312" w:hAnsi="仿宋_GB2312" w:eastAsia="仿宋_GB2312" w:cs="仿宋_GB2312"/>
          <w:kern w:val="2"/>
          <w:sz w:val="32"/>
          <w:szCs w:val="32"/>
          <w:lang w:val="en-US" w:eastAsia="zh-CN" w:bidi="ar-SA"/>
        </w:rPr>
        <w:t>重复核发。</w:t>
      </w:r>
    </w:p>
    <w:p w14:paraId="1CECFCB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sz w:val="32"/>
          <w:szCs w:val="32"/>
          <w:lang w:val="en-US" w:eastAsia="zh-CN"/>
        </w:rPr>
        <w:t>八、竞赛报名要求</w:t>
      </w:r>
    </w:p>
    <w:p w14:paraId="63D81737">
      <w:pPr>
        <w:keepNext w:val="0"/>
        <w:keepLines w:val="0"/>
        <w:pageBreakBefore w:val="0"/>
        <w:tabs>
          <w:tab w:val="left" w:pos="4881"/>
        </w:tabs>
        <w:wordWrap/>
        <w:overflowPunct/>
        <w:topLinePunct w:val="0"/>
        <w:bidi w:val="0"/>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1.报名工作由参赛选手所在单位统一组织，各单位于9月15日前将复赛参赛人员报名表（见附件）盖章扫描版和电子版发送至指定邮箱。</w:t>
      </w:r>
    </w:p>
    <w:p w14:paraId="72EECB5B">
      <w:pPr>
        <w:keepNext w:val="0"/>
        <w:keepLines w:val="0"/>
        <w:pageBreakBefore w:val="0"/>
        <w:tabs>
          <w:tab w:val="left" w:pos="4881"/>
        </w:tabs>
        <w:wordWrap/>
        <w:overflowPunct/>
        <w:topLinePunct w:val="0"/>
        <w:bidi w:val="0"/>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2.参赛单位负责本单位参赛选手的资格审查工作，各单位设领队1名，负责复赛、决赛有关事项的通知和选手保障工作。</w:t>
      </w:r>
    </w:p>
    <w:p w14:paraId="7C427383">
      <w:pPr>
        <w:keepNext w:val="0"/>
        <w:keepLines w:val="0"/>
        <w:pageBreakBefore w:val="0"/>
        <w:tabs>
          <w:tab w:val="left" w:pos="4881"/>
        </w:tabs>
        <w:wordWrap/>
        <w:overflowPunct/>
        <w:topLinePunct w:val="0"/>
        <w:bidi w:val="0"/>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3.竞赛不收取参赛费，参加决赛竞赛过程中食宿、交通自理。</w:t>
      </w:r>
    </w:p>
    <w:p w14:paraId="17A0BB2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九、信息公布</w:t>
      </w:r>
    </w:p>
    <w:p w14:paraId="589EED9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方正仿宋_GBK" w:hAnsi="方正仿宋_GBK" w:eastAsia="方正仿宋_GBK" w:cs="方正仿宋_GBK"/>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竞赛信息在山东省就业促进会官方网站（www.sdjy.org.cn）和微信公众号发布。</w:t>
      </w:r>
    </w:p>
    <w:p w14:paraId="78BFBB4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eastAsia" w:ascii="仿宋_GB2312" w:hAnsi="仿宋_GB2312" w:eastAsia="仿宋_GB2312" w:cs="仿宋_GB2312"/>
          <w:kern w:val="2"/>
          <w:sz w:val="28"/>
          <w:szCs w:val="28"/>
          <w:lang w:val="en-US" w:eastAsia="zh-CN" w:bidi="ar-SA"/>
        </w:rPr>
      </w:pPr>
      <w:r>
        <w:rPr>
          <w:rFonts w:hint="eastAsia" w:ascii="方正仿宋_GBK" w:hAnsi="方正仿宋_GBK" w:eastAsia="方正仿宋_GBK" w:cs="方正仿宋_GBK"/>
          <w:kern w:val="2"/>
          <w:sz w:val="32"/>
          <w:szCs w:val="32"/>
          <w:lang w:val="en-US" w:eastAsia="zh-CN" w:bidi="ar-SA"/>
        </w:rPr>
        <w:drawing>
          <wp:anchor distT="0" distB="0" distL="114300" distR="114300" simplePos="0" relativeHeight="251659264" behindDoc="0" locked="0" layoutInCell="1" allowOverlap="1">
            <wp:simplePos x="0" y="0"/>
            <wp:positionH relativeFrom="column">
              <wp:posOffset>2200910</wp:posOffset>
            </wp:positionH>
            <wp:positionV relativeFrom="page">
              <wp:posOffset>4940300</wp:posOffset>
            </wp:positionV>
            <wp:extent cx="1334135" cy="1239520"/>
            <wp:effectExtent l="0" t="0" r="18415" b="17780"/>
            <wp:wrapSquare wrapText="bothSides"/>
            <wp:docPr id="1" name="图片 1" descr="eb9619a4145ef1a49559a35b4b70b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b9619a4145ef1a49559a35b4b70b59"/>
                    <pic:cNvPicPr>
                      <a:picLocks noChangeAspect="1"/>
                    </pic:cNvPicPr>
                  </pic:nvPicPr>
                  <pic:blipFill>
                    <a:blip r:embed="rId5"/>
                    <a:srcRect l="4290" t="5125" r="4211" b="4875"/>
                    <a:stretch>
                      <a:fillRect/>
                    </a:stretch>
                  </pic:blipFill>
                  <pic:spPr>
                    <a:xfrm>
                      <a:off x="0" y="0"/>
                      <a:ext cx="1334135" cy="1239520"/>
                    </a:xfrm>
                    <a:prstGeom prst="rect">
                      <a:avLst/>
                    </a:prstGeom>
                  </pic:spPr>
                </pic:pic>
              </a:graphicData>
            </a:graphic>
          </wp:anchor>
        </w:drawing>
      </w:r>
    </w:p>
    <w:p w14:paraId="6701FB6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仿宋_GB2312" w:hAnsi="仿宋_GB2312" w:eastAsia="仿宋_GB2312" w:cs="仿宋_GB2312"/>
          <w:kern w:val="2"/>
          <w:sz w:val="28"/>
          <w:szCs w:val="28"/>
          <w:lang w:val="en-US" w:eastAsia="zh-CN" w:bidi="ar-SA"/>
        </w:rPr>
      </w:pPr>
    </w:p>
    <w:p w14:paraId="61516BB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仿宋_GB2312" w:hAnsi="仿宋_GB2312" w:eastAsia="仿宋_GB2312" w:cs="仿宋_GB2312"/>
          <w:kern w:val="2"/>
          <w:sz w:val="28"/>
          <w:szCs w:val="28"/>
          <w:lang w:val="en-US" w:eastAsia="zh-CN" w:bidi="ar-SA"/>
        </w:rPr>
      </w:pPr>
    </w:p>
    <w:p w14:paraId="263469E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仿宋_GB2312" w:hAnsi="仿宋_GB2312" w:eastAsia="仿宋_GB2312" w:cs="仿宋_GB2312"/>
          <w:kern w:val="2"/>
          <w:sz w:val="28"/>
          <w:szCs w:val="28"/>
          <w:lang w:val="en-US" w:eastAsia="zh-CN" w:bidi="ar-SA"/>
        </w:rPr>
      </w:pPr>
    </w:p>
    <w:p w14:paraId="42C7DAD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黑体" w:hAnsi="黑体" w:eastAsia="黑体" w:cs="黑体"/>
          <w:sz w:val="32"/>
          <w:szCs w:val="32"/>
          <w:lang w:val="en-US" w:eastAsia="zh-CN"/>
        </w:rPr>
      </w:pPr>
      <w:r>
        <w:rPr>
          <w:rFonts w:hint="eastAsia" w:ascii="仿宋_GB2312" w:hAnsi="仿宋_GB2312" w:eastAsia="仿宋_GB2312" w:cs="仿宋_GB2312"/>
          <w:kern w:val="2"/>
          <w:sz w:val="28"/>
          <w:szCs w:val="28"/>
          <w:lang w:val="en-US" w:eastAsia="zh-CN" w:bidi="ar-SA"/>
        </w:rPr>
        <w:t>山东就业促进会</w:t>
      </w:r>
    </w:p>
    <w:p w14:paraId="2887411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黑体" w:hAnsi="黑体" w:eastAsia="黑体" w:cs="黑体"/>
          <w:sz w:val="32"/>
          <w:szCs w:val="32"/>
          <w:lang w:val="en-US" w:eastAsia="zh-CN"/>
        </w:rPr>
      </w:pPr>
    </w:p>
    <w:p w14:paraId="43D1508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w:t>
      </w:r>
      <w:bookmarkStart w:id="0" w:name="_GoBack"/>
      <w:bookmarkEnd w:id="0"/>
      <w:r>
        <w:rPr>
          <w:rFonts w:hint="eastAsia" w:ascii="黑体" w:hAnsi="黑体" w:eastAsia="黑体" w:cs="黑体"/>
          <w:sz w:val="32"/>
          <w:szCs w:val="32"/>
          <w:lang w:val="en-US" w:eastAsia="zh-CN"/>
        </w:rPr>
        <w:t>、联系方式</w:t>
      </w:r>
    </w:p>
    <w:p w14:paraId="0BC00AF6">
      <w:pPr>
        <w:keepNext w:val="0"/>
        <w:keepLines w:val="0"/>
        <w:pageBreakBefore w:val="0"/>
        <w:tabs>
          <w:tab w:val="left" w:pos="4881"/>
        </w:tabs>
        <w:wordWrap/>
        <w:overflowPunct/>
        <w:topLinePunct w:val="0"/>
        <w:bidi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竞赛组委会：</w:t>
      </w:r>
    </w:p>
    <w:p w14:paraId="4356DFE1">
      <w:pPr>
        <w:keepNext w:val="0"/>
        <w:keepLines w:val="0"/>
        <w:pageBreakBefore w:val="0"/>
        <w:widowControl/>
        <w:suppressLineNumbers w:val="0"/>
        <w:wordWrap/>
        <w:overflowPunct/>
        <w:topLinePunct w:val="0"/>
        <w:bidi w:val="0"/>
        <w:spacing w:line="560" w:lineRule="exact"/>
        <w:ind w:firstLine="620" w:firstLineChars="200"/>
        <w:jc w:val="left"/>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宋体" w:eastAsia="仿宋_GB2312" w:cs="仿宋_GB2312"/>
          <w:color w:val="000000"/>
          <w:kern w:val="0"/>
          <w:sz w:val="31"/>
          <w:szCs w:val="31"/>
          <w:lang w:val="en-US" w:eastAsia="zh-CN" w:bidi="ar"/>
        </w:rPr>
        <w:t>联系人：</w:t>
      </w:r>
      <w:r>
        <w:rPr>
          <w:rFonts w:hint="eastAsia" w:ascii="仿宋_GB2312" w:hAnsi="仿宋_GB2312" w:eastAsia="仿宋_GB2312" w:cs="仿宋_GB2312"/>
          <w:color w:val="auto"/>
          <w:kern w:val="2"/>
          <w:sz w:val="32"/>
          <w:szCs w:val="32"/>
          <w:highlight w:val="none"/>
          <w:lang w:val="en-US" w:eastAsia="zh-CN" w:bidi="ar-SA"/>
        </w:rPr>
        <w:t xml:space="preserve">赵辉 </w:t>
      </w:r>
      <w:r>
        <w:rPr>
          <w:rFonts w:ascii="仿宋_GB2312" w:hAnsi="宋体" w:eastAsia="仿宋_GB2312" w:cs="仿宋_GB2312"/>
          <w:color w:val="000000"/>
          <w:kern w:val="0"/>
          <w:sz w:val="31"/>
          <w:szCs w:val="31"/>
          <w:lang w:val="en-US" w:eastAsia="zh-CN" w:bidi="ar"/>
        </w:rPr>
        <w:t>15589961498</w:t>
      </w:r>
    </w:p>
    <w:p w14:paraId="7CFDC5E9">
      <w:pPr>
        <w:keepNext w:val="0"/>
        <w:keepLines w:val="0"/>
        <w:pageBreakBefore w:val="0"/>
        <w:tabs>
          <w:tab w:val="left" w:pos="4881"/>
        </w:tabs>
        <w:wordWrap/>
        <w:overflowPunct/>
        <w:topLinePunct w:val="0"/>
        <w:bidi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选手报名联系人：</w:t>
      </w:r>
    </w:p>
    <w:p w14:paraId="7FD3523D">
      <w:pPr>
        <w:keepNext w:val="0"/>
        <w:keepLines w:val="0"/>
        <w:pageBreakBefore w:val="0"/>
        <w:tabs>
          <w:tab w:val="left" w:pos="4881"/>
        </w:tabs>
        <w:wordWrap/>
        <w:overflowPunct/>
        <w:topLinePunct w:val="0"/>
        <w:bidi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张秀慧 15666643569</w:t>
      </w:r>
    </w:p>
    <w:p w14:paraId="409AB4EF">
      <w:pPr>
        <w:keepNext w:val="0"/>
        <w:keepLines w:val="0"/>
        <w:pageBreakBefore w:val="0"/>
        <w:tabs>
          <w:tab w:val="left" w:pos="4881"/>
        </w:tabs>
        <w:wordWrap/>
        <w:overflowPunct/>
        <w:topLinePunct w:val="0"/>
        <w:bidi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沙凯悦 18354567843</w:t>
      </w:r>
    </w:p>
    <w:p w14:paraId="5F788F5B">
      <w:pPr>
        <w:keepNext w:val="0"/>
        <w:keepLines w:val="0"/>
        <w:pageBreakBefore w:val="0"/>
        <w:tabs>
          <w:tab w:val="left" w:pos="4881"/>
        </w:tabs>
        <w:wordWrap/>
        <w:overflowPunct/>
        <w:topLinePunct w:val="0"/>
        <w:bidi w:val="0"/>
        <w:spacing w:line="560" w:lineRule="exact"/>
        <w:ind w:firstLine="640" w:firstLineChars="200"/>
        <w:jc w:val="left"/>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电子邮箱：zxh15666643569@163.com</w:t>
      </w:r>
    </w:p>
    <w:p w14:paraId="3D6B6E70">
      <w:pPr>
        <w:keepNext w:val="0"/>
        <w:keepLines w:val="0"/>
        <w:pageBreakBefore w:val="0"/>
        <w:tabs>
          <w:tab w:val="left" w:pos="4881"/>
        </w:tabs>
        <w:wordWrap/>
        <w:overflowPunct/>
        <w:topLinePunct w:val="0"/>
        <w:bidi w:val="0"/>
        <w:spacing w:line="560" w:lineRule="exact"/>
        <w:ind w:firstLine="720" w:firstLineChars="200"/>
        <w:jc w:val="left"/>
        <w:rPr>
          <w:rFonts w:hint="eastAsia" w:ascii="方正仿宋_GBK" w:hAnsi="方正仿宋_GBK" w:eastAsia="方正仿宋_GBK" w:cs="方正仿宋_GBK"/>
          <w:kern w:val="2"/>
          <w:sz w:val="36"/>
          <w:szCs w:val="36"/>
          <w:highlight w:val="yellow"/>
          <w:lang w:val="en-US" w:eastAsia="zh-CN" w:bidi="ar-SA"/>
        </w:rPr>
      </w:pPr>
    </w:p>
    <w:p w14:paraId="4C97441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附件：复赛参赛人员报名表</w:t>
      </w:r>
    </w:p>
    <w:p w14:paraId="103C243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760" w:firstLineChars="1600"/>
        <w:textAlignment w:val="baseline"/>
        <w:rPr>
          <w:rFonts w:hint="eastAsia" w:ascii="方正仿宋_GBK" w:hAnsi="方正仿宋_GBK" w:eastAsia="方正仿宋_GBK" w:cs="方正仿宋_GBK"/>
          <w:kern w:val="2"/>
          <w:sz w:val="36"/>
          <w:szCs w:val="36"/>
          <w:lang w:val="en-US" w:eastAsia="zh-CN" w:bidi="ar-SA"/>
        </w:rPr>
      </w:pPr>
    </w:p>
    <w:p w14:paraId="062BE2A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440" w:firstLineChars="1700"/>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山东省就业促进会</w:t>
      </w:r>
    </w:p>
    <w:p w14:paraId="1A6BFBC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仿宋_GB2312" w:hAnsi="仿宋_GB2312" w:eastAsia="仿宋_GB2312" w:cs="仿宋_GB2312"/>
          <w:kern w:val="2"/>
          <w:sz w:val="32"/>
          <w:szCs w:val="32"/>
          <w:highlight w:val="none"/>
          <w:lang w:val="en-US" w:eastAsia="zh-CN" w:bidi="ar-SA"/>
        </w:rPr>
        <w:sectPr>
          <w:pgSz w:w="11906" w:h="16838"/>
          <w:pgMar w:top="2098" w:right="1474" w:bottom="1984" w:left="1587" w:header="851" w:footer="992" w:gutter="0"/>
          <w:cols w:space="425" w:num="1"/>
          <w:docGrid w:type="lines" w:linePitch="312" w:charSpace="0"/>
        </w:sectPr>
      </w:pPr>
      <w:r>
        <w:rPr>
          <w:rFonts w:hint="eastAsia" w:ascii="仿宋_GB2312" w:hAnsi="仿宋_GB2312" w:eastAsia="仿宋_GB2312" w:cs="仿宋_GB2312"/>
          <w:kern w:val="2"/>
          <w:sz w:val="32"/>
          <w:szCs w:val="32"/>
          <w:highlight w:val="none"/>
          <w:lang w:val="en-US" w:eastAsia="zh-CN" w:bidi="ar-SA"/>
        </w:rPr>
        <w:t xml:space="preserve">                            2025年8月12</w:t>
      </w:r>
    </w:p>
    <w:p w14:paraId="11CBC09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spacing w:val="-6"/>
        </w:rPr>
      </w:pPr>
    </w:p>
    <w:p w14:paraId="17DB8256">
      <w:pPr>
        <w:pStyle w:val="2"/>
        <w:keepNext w:val="0"/>
        <w:keepLines w:val="0"/>
        <w:pageBreakBefore w:val="0"/>
        <w:widowControl w:val="0"/>
        <w:kinsoku/>
        <w:wordWrap/>
        <w:overflowPunct/>
        <w:topLinePunct w:val="0"/>
        <w:autoSpaceDE/>
        <w:autoSpaceDN/>
        <w:bidi w:val="0"/>
        <w:adjustRightInd/>
        <w:snapToGrid/>
        <w:spacing w:line="560" w:lineRule="exact"/>
        <w:ind w:left="147"/>
        <w:textAlignment w:val="auto"/>
        <w:rPr>
          <w:b w:val="0"/>
          <w:bCs w:val="0"/>
          <w:sz w:val="32"/>
          <w:szCs w:val="32"/>
        </w:rPr>
      </w:pPr>
      <w:r>
        <w:rPr>
          <w:b w:val="0"/>
          <w:bCs w:val="0"/>
          <w:spacing w:val="-6"/>
          <w:sz w:val="32"/>
          <w:szCs w:val="32"/>
        </w:rPr>
        <w:t>附件：</w:t>
      </w:r>
    </w:p>
    <w:p w14:paraId="6008D661">
      <w:pPr>
        <w:keepNext w:val="0"/>
        <w:keepLines w:val="0"/>
        <w:pageBreakBefore w:val="0"/>
        <w:wordWrap/>
        <w:overflowPunct/>
        <w:topLinePunct w:val="0"/>
        <w:bidi w:val="0"/>
        <w:spacing w:before="109" w:line="560" w:lineRule="exact"/>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b/>
          <w:bCs/>
          <w:spacing w:val="3"/>
          <w:sz w:val="44"/>
          <w:szCs w:val="44"/>
          <w:lang w:eastAsia="zh-CN"/>
        </w:rPr>
        <w:t>复赛参赛</w:t>
      </w:r>
      <w:r>
        <w:rPr>
          <w:rFonts w:hint="eastAsia" w:asciiTheme="majorEastAsia" w:hAnsiTheme="majorEastAsia" w:eastAsiaTheme="majorEastAsia" w:cstheme="majorEastAsia"/>
          <w:b/>
          <w:bCs/>
          <w:spacing w:val="3"/>
          <w:sz w:val="44"/>
          <w:szCs w:val="44"/>
        </w:rPr>
        <w:t>人员</w:t>
      </w:r>
      <w:r>
        <w:rPr>
          <w:rFonts w:hint="eastAsia" w:asciiTheme="majorEastAsia" w:hAnsiTheme="majorEastAsia" w:eastAsiaTheme="majorEastAsia" w:cstheme="majorEastAsia"/>
          <w:b/>
          <w:bCs/>
          <w:spacing w:val="3"/>
          <w:sz w:val="44"/>
          <w:szCs w:val="44"/>
          <w:lang w:eastAsia="zh-CN"/>
        </w:rPr>
        <w:t>报名表</w:t>
      </w:r>
    </w:p>
    <w:p w14:paraId="092C87E9">
      <w:pPr>
        <w:pStyle w:val="2"/>
        <w:keepNext w:val="0"/>
        <w:keepLines w:val="0"/>
        <w:pageBreakBefore w:val="0"/>
        <w:wordWrap/>
        <w:overflowPunct/>
        <w:topLinePunct w:val="0"/>
        <w:bidi w:val="0"/>
        <w:spacing w:before="182" w:line="560" w:lineRule="exact"/>
        <w:ind w:left="136"/>
        <w:rPr>
          <w:sz w:val="28"/>
          <w:szCs w:val="28"/>
        </w:rPr>
      </w:pPr>
      <w:r>
        <w:rPr>
          <w:spacing w:val="-5"/>
          <w:sz w:val="28"/>
          <w:szCs w:val="28"/>
        </w:rPr>
        <w:t>单位（盖章</w:t>
      </w:r>
      <w:r>
        <w:rPr>
          <w:spacing w:val="6"/>
          <w:sz w:val="28"/>
          <w:szCs w:val="28"/>
        </w:rPr>
        <w:t>）：</w:t>
      </w:r>
    </w:p>
    <w:p w14:paraId="2E5D139B">
      <w:pPr>
        <w:keepNext w:val="0"/>
        <w:keepLines w:val="0"/>
        <w:pageBreakBefore w:val="0"/>
        <w:wordWrap/>
        <w:overflowPunct/>
        <w:topLinePunct w:val="0"/>
        <w:bidi w:val="0"/>
        <w:spacing w:line="560" w:lineRule="exact"/>
      </w:pPr>
    </w:p>
    <w:tbl>
      <w:tblPr>
        <w:tblStyle w:val="7"/>
        <w:tblW w:w="140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7"/>
        <w:gridCol w:w="1228"/>
        <w:gridCol w:w="668"/>
        <w:gridCol w:w="2679"/>
        <w:gridCol w:w="2450"/>
        <w:gridCol w:w="1512"/>
        <w:gridCol w:w="1475"/>
        <w:gridCol w:w="1825"/>
        <w:gridCol w:w="1588"/>
      </w:tblGrid>
      <w:tr w14:paraId="3EB90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647" w:type="dxa"/>
            <w:vAlign w:val="top"/>
          </w:tcPr>
          <w:p w14:paraId="0349FA75">
            <w:pPr>
              <w:pStyle w:val="6"/>
              <w:keepNext w:val="0"/>
              <w:keepLines w:val="0"/>
              <w:pageBreakBefore w:val="0"/>
              <w:wordWrap/>
              <w:overflowPunct/>
              <w:topLinePunct w:val="0"/>
              <w:bidi w:val="0"/>
              <w:spacing w:line="560" w:lineRule="exact"/>
              <w:rPr>
                <w:rFonts w:hint="eastAsia" w:ascii="仿宋_GB2312" w:hAnsi="仿宋_GB2312" w:eastAsia="仿宋_GB2312" w:cs="仿宋_GB2312"/>
                <w:sz w:val="22"/>
                <w:szCs w:val="22"/>
              </w:rPr>
            </w:pPr>
          </w:p>
          <w:p w14:paraId="0FBA68D2">
            <w:pPr>
              <w:keepNext w:val="0"/>
              <w:keepLines w:val="0"/>
              <w:pageBreakBefore w:val="0"/>
              <w:wordWrap/>
              <w:overflowPunct/>
              <w:topLinePunct w:val="0"/>
              <w:bidi w:val="0"/>
              <w:spacing w:before="65" w:line="560" w:lineRule="exact"/>
              <w:ind w:left="123"/>
              <w:rPr>
                <w:rFonts w:hint="eastAsia" w:ascii="仿宋_GB2312" w:hAnsi="仿宋_GB2312" w:eastAsia="仿宋_GB2312" w:cs="仿宋_GB2312"/>
                <w:sz w:val="21"/>
                <w:szCs w:val="21"/>
              </w:rPr>
            </w:pPr>
            <w:r>
              <w:rPr>
                <w:rFonts w:hint="eastAsia" w:ascii="仿宋_GB2312" w:hAnsi="仿宋_GB2312" w:eastAsia="仿宋_GB2312" w:cs="仿宋_GB2312"/>
                <w:b/>
                <w:bCs/>
                <w:spacing w:val="1"/>
                <w:sz w:val="21"/>
                <w:szCs w:val="21"/>
              </w:rPr>
              <w:t>序号</w:t>
            </w:r>
          </w:p>
        </w:tc>
        <w:tc>
          <w:tcPr>
            <w:tcW w:w="1228" w:type="dxa"/>
            <w:vAlign w:val="top"/>
          </w:tcPr>
          <w:p w14:paraId="72AD3930">
            <w:pPr>
              <w:pStyle w:val="6"/>
              <w:keepNext w:val="0"/>
              <w:keepLines w:val="0"/>
              <w:pageBreakBefore w:val="0"/>
              <w:wordWrap/>
              <w:overflowPunct/>
              <w:topLinePunct w:val="0"/>
              <w:bidi w:val="0"/>
              <w:spacing w:line="560" w:lineRule="exact"/>
              <w:rPr>
                <w:rFonts w:hint="eastAsia" w:ascii="仿宋_GB2312" w:hAnsi="仿宋_GB2312" w:eastAsia="仿宋_GB2312" w:cs="仿宋_GB2312"/>
                <w:sz w:val="22"/>
                <w:szCs w:val="22"/>
              </w:rPr>
            </w:pPr>
          </w:p>
          <w:p w14:paraId="1B3F64FB">
            <w:pPr>
              <w:keepNext w:val="0"/>
              <w:keepLines w:val="0"/>
              <w:pageBreakBefore w:val="0"/>
              <w:wordWrap/>
              <w:overflowPunct/>
              <w:topLinePunct w:val="0"/>
              <w:bidi w:val="0"/>
              <w:spacing w:before="65" w:line="560" w:lineRule="exact"/>
              <w:ind w:left="410"/>
              <w:rPr>
                <w:rFonts w:hint="eastAsia" w:ascii="仿宋_GB2312" w:hAnsi="仿宋_GB2312" w:eastAsia="仿宋_GB2312" w:cs="仿宋_GB2312"/>
                <w:sz w:val="21"/>
                <w:szCs w:val="21"/>
              </w:rPr>
            </w:pPr>
            <w:r>
              <w:rPr>
                <w:rFonts w:hint="eastAsia" w:ascii="仿宋_GB2312" w:hAnsi="仿宋_GB2312" w:eastAsia="仿宋_GB2312" w:cs="仿宋_GB2312"/>
                <w:b/>
                <w:bCs/>
                <w:spacing w:val="1"/>
                <w:sz w:val="21"/>
                <w:szCs w:val="21"/>
              </w:rPr>
              <w:t>姓名</w:t>
            </w:r>
          </w:p>
        </w:tc>
        <w:tc>
          <w:tcPr>
            <w:tcW w:w="668" w:type="dxa"/>
            <w:vAlign w:val="top"/>
          </w:tcPr>
          <w:p w14:paraId="08D8AF3C">
            <w:pPr>
              <w:pStyle w:val="6"/>
              <w:keepNext w:val="0"/>
              <w:keepLines w:val="0"/>
              <w:pageBreakBefore w:val="0"/>
              <w:wordWrap/>
              <w:overflowPunct/>
              <w:topLinePunct w:val="0"/>
              <w:bidi w:val="0"/>
              <w:spacing w:line="560" w:lineRule="exact"/>
              <w:rPr>
                <w:rFonts w:hint="eastAsia" w:ascii="仿宋_GB2312" w:hAnsi="仿宋_GB2312" w:eastAsia="仿宋_GB2312" w:cs="仿宋_GB2312"/>
                <w:sz w:val="22"/>
                <w:szCs w:val="22"/>
              </w:rPr>
            </w:pPr>
          </w:p>
          <w:p w14:paraId="34C60676">
            <w:pPr>
              <w:keepNext w:val="0"/>
              <w:keepLines w:val="0"/>
              <w:pageBreakBefore w:val="0"/>
              <w:wordWrap/>
              <w:overflowPunct/>
              <w:topLinePunct w:val="0"/>
              <w:bidi w:val="0"/>
              <w:spacing w:before="65" w:line="560" w:lineRule="exact"/>
              <w:ind w:left="136"/>
              <w:rPr>
                <w:rFonts w:hint="eastAsia" w:ascii="仿宋_GB2312" w:hAnsi="仿宋_GB2312" w:eastAsia="仿宋_GB2312" w:cs="仿宋_GB2312"/>
                <w:sz w:val="21"/>
                <w:szCs w:val="21"/>
              </w:rPr>
            </w:pPr>
            <w:r>
              <w:rPr>
                <w:rFonts w:hint="eastAsia" w:ascii="仿宋_GB2312" w:hAnsi="仿宋_GB2312" w:eastAsia="仿宋_GB2312" w:cs="仿宋_GB2312"/>
                <w:b/>
                <w:bCs/>
                <w:spacing w:val="-1"/>
                <w:sz w:val="21"/>
                <w:szCs w:val="21"/>
              </w:rPr>
              <w:t>性别</w:t>
            </w:r>
          </w:p>
        </w:tc>
        <w:tc>
          <w:tcPr>
            <w:tcW w:w="2679" w:type="dxa"/>
            <w:vAlign w:val="top"/>
          </w:tcPr>
          <w:p w14:paraId="34FDF97D">
            <w:pPr>
              <w:pStyle w:val="6"/>
              <w:keepNext w:val="0"/>
              <w:keepLines w:val="0"/>
              <w:pageBreakBefore w:val="0"/>
              <w:wordWrap/>
              <w:overflowPunct/>
              <w:topLinePunct w:val="0"/>
              <w:bidi w:val="0"/>
              <w:spacing w:line="560" w:lineRule="exact"/>
              <w:rPr>
                <w:rFonts w:hint="eastAsia" w:ascii="仿宋_GB2312" w:hAnsi="仿宋_GB2312" w:eastAsia="仿宋_GB2312" w:cs="仿宋_GB2312"/>
                <w:sz w:val="22"/>
                <w:szCs w:val="22"/>
              </w:rPr>
            </w:pPr>
          </w:p>
          <w:p w14:paraId="31035B41">
            <w:pPr>
              <w:keepNext w:val="0"/>
              <w:keepLines w:val="0"/>
              <w:pageBreakBefore w:val="0"/>
              <w:wordWrap/>
              <w:overflowPunct/>
              <w:topLinePunct w:val="0"/>
              <w:bidi w:val="0"/>
              <w:spacing w:before="65" w:line="560" w:lineRule="exact"/>
              <w:ind w:left="739" w:firstLine="221" w:firstLineChars="100"/>
              <w:rPr>
                <w:rFonts w:hint="eastAsia" w:ascii="仿宋_GB2312" w:hAnsi="仿宋_GB2312" w:eastAsia="仿宋_GB2312" w:cs="仿宋_GB2312"/>
                <w:sz w:val="21"/>
                <w:szCs w:val="21"/>
              </w:rPr>
            </w:pPr>
            <w:r>
              <w:rPr>
                <w:rFonts w:hint="eastAsia" w:ascii="仿宋_GB2312" w:hAnsi="仿宋_GB2312" w:eastAsia="仿宋_GB2312" w:cs="仿宋_GB2312"/>
                <w:b/>
                <w:bCs/>
                <w:spacing w:val="5"/>
                <w:sz w:val="21"/>
                <w:szCs w:val="21"/>
              </w:rPr>
              <w:t>身份证号</w:t>
            </w:r>
          </w:p>
        </w:tc>
        <w:tc>
          <w:tcPr>
            <w:tcW w:w="2450" w:type="dxa"/>
            <w:vAlign w:val="top"/>
          </w:tcPr>
          <w:p w14:paraId="52D4DF66">
            <w:pPr>
              <w:pStyle w:val="6"/>
              <w:keepNext w:val="0"/>
              <w:keepLines w:val="0"/>
              <w:pageBreakBefore w:val="0"/>
              <w:wordWrap/>
              <w:overflowPunct/>
              <w:topLinePunct w:val="0"/>
              <w:bidi w:val="0"/>
              <w:spacing w:line="560" w:lineRule="exact"/>
              <w:rPr>
                <w:rFonts w:hint="eastAsia" w:ascii="仿宋_GB2312" w:hAnsi="仿宋_GB2312" w:eastAsia="仿宋_GB2312" w:cs="仿宋_GB2312"/>
                <w:sz w:val="22"/>
                <w:szCs w:val="22"/>
              </w:rPr>
            </w:pPr>
          </w:p>
          <w:p w14:paraId="401B2831">
            <w:pPr>
              <w:keepNext w:val="0"/>
              <w:keepLines w:val="0"/>
              <w:pageBreakBefore w:val="0"/>
              <w:wordWrap/>
              <w:overflowPunct/>
              <w:topLinePunct w:val="0"/>
              <w:bidi w:val="0"/>
              <w:spacing w:before="65" w:line="560" w:lineRule="exact"/>
              <w:ind w:left="401" w:firstLine="434"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pacing w:val="3"/>
                <w:sz w:val="21"/>
                <w:szCs w:val="21"/>
              </w:rPr>
              <w:t>工作单位</w:t>
            </w:r>
          </w:p>
        </w:tc>
        <w:tc>
          <w:tcPr>
            <w:tcW w:w="1512" w:type="dxa"/>
            <w:vAlign w:val="top"/>
          </w:tcPr>
          <w:p w14:paraId="30A9028C">
            <w:pPr>
              <w:pStyle w:val="6"/>
              <w:keepNext w:val="0"/>
              <w:keepLines w:val="0"/>
              <w:pageBreakBefore w:val="0"/>
              <w:wordWrap/>
              <w:overflowPunct/>
              <w:topLinePunct w:val="0"/>
              <w:bidi w:val="0"/>
              <w:spacing w:line="560" w:lineRule="exact"/>
              <w:rPr>
                <w:rFonts w:hint="eastAsia" w:ascii="仿宋_GB2312" w:hAnsi="仿宋_GB2312" w:eastAsia="仿宋_GB2312" w:cs="仿宋_GB2312"/>
                <w:sz w:val="22"/>
                <w:szCs w:val="22"/>
              </w:rPr>
            </w:pPr>
          </w:p>
          <w:p w14:paraId="67CDC297">
            <w:pPr>
              <w:keepNext w:val="0"/>
              <w:keepLines w:val="0"/>
              <w:pageBreakBefore w:val="0"/>
              <w:wordWrap/>
              <w:overflowPunct/>
              <w:topLinePunct w:val="0"/>
              <w:bidi w:val="0"/>
              <w:spacing w:before="65" w:line="560" w:lineRule="exact"/>
              <w:ind w:firstLine="418" w:firstLineChars="200"/>
              <w:rPr>
                <w:rFonts w:hint="eastAsia" w:ascii="仿宋_GB2312" w:hAnsi="仿宋_GB2312" w:eastAsia="仿宋_GB2312" w:cs="仿宋_GB2312"/>
                <w:b/>
                <w:bCs/>
                <w:spacing w:val="3"/>
                <w:sz w:val="21"/>
                <w:szCs w:val="21"/>
                <w:lang w:eastAsia="zh-CN"/>
              </w:rPr>
            </w:pPr>
            <w:r>
              <w:rPr>
                <w:rFonts w:hint="eastAsia" w:ascii="仿宋_GB2312" w:hAnsi="仿宋_GB2312" w:eastAsia="仿宋_GB2312" w:cs="仿宋_GB2312"/>
                <w:b/>
                <w:bCs/>
                <w:spacing w:val="-1"/>
                <w:sz w:val="21"/>
                <w:szCs w:val="21"/>
                <w:lang w:eastAsia="zh-CN"/>
              </w:rPr>
              <w:t>参赛组别</w:t>
            </w:r>
          </w:p>
        </w:tc>
        <w:tc>
          <w:tcPr>
            <w:tcW w:w="1475" w:type="dxa"/>
            <w:vAlign w:val="center"/>
          </w:tcPr>
          <w:p w14:paraId="5E6852EE">
            <w:pPr>
              <w:keepNext w:val="0"/>
              <w:keepLines w:val="0"/>
              <w:pageBreakBefore w:val="0"/>
              <w:wordWrap/>
              <w:overflowPunct/>
              <w:topLinePunct w:val="0"/>
              <w:bidi w:val="0"/>
              <w:spacing w:before="65" w:line="560" w:lineRule="exact"/>
              <w:ind w:firstLine="418" w:firstLineChars="200"/>
              <w:jc w:val="both"/>
              <w:rPr>
                <w:rFonts w:hint="eastAsia" w:ascii="仿宋_GB2312" w:hAnsi="仿宋_GB2312" w:eastAsia="仿宋_GB2312" w:cs="仿宋_GB2312"/>
                <w:b/>
                <w:bCs/>
                <w:spacing w:val="-1"/>
                <w:sz w:val="21"/>
                <w:szCs w:val="21"/>
                <w:lang w:eastAsia="zh-CN"/>
              </w:rPr>
            </w:pPr>
            <w:r>
              <w:rPr>
                <w:rFonts w:hint="eastAsia" w:ascii="仿宋_GB2312" w:hAnsi="仿宋_GB2312" w:eastAsia="仿宋_GB2312" w:cs="仿宋_GB2312"/>
                <w:b/>
                <w:bCs/>
                <w:spacing w:val="-1"/>
                <w:sz w:val="21"/>
                <w:szCs w:val="21"/>
                <w:lang w:eastAsia="zh-CN"/>
              </w:rPr>
              <w:t>人员身份</w:t>
            </w:r>
          </w:p>
        </w:tc>
        <w:tc>
          <w:tcPr>
            <w:tcW w:w="1825" w:type="dxa"/>
            <w:vAlign w:val="top"/>
          </w:tcPr>
          <w:p w14:paraId="0160FAC3">
            <w:pPr>
              <w:pStyle w:val="6"/>
              <w:keepNext w:val="0"/>
              <w:keepLines w:val="0"/>
              <w:pageBreakBefore w:val="0"/>
              <w:wordWrap/>
              <w:overflowPunct/>
              <w:topLinePunct w:val="0"/>
              <w:bidi w:val="0"/>
              <w:spacing w:line="560" w:lineRule="exact"/>
              <w:rPr>
                <w:rFonts w:hint="eastAsia" w:ascii="仿宋_GB2312" w:hAnsi="仿宋_GB2312" w:eastAsia="仿宋_GB2312" w:cs="仿宋_GB2312"/>
                <w:sz w:val="22"/>
                <w:szCs w:val="22"/>
              </w:rPr>
            </w:pPr>
          </w:p>
          <w:p w14:paraId="21145FCD">
            <w:pPr>
              <w:keepNext w:val="0"/>
              <w:keepLines w:val="0"/>
              <w:pageBreakBefore w:val="0"/>
              <w:wordWrap/>
              <w:overflowPunct/>
              <w:topLinePunct w:val="0"/>
              <w:bidi w:val="0"/>
              <w:spacing w:before="65" w:line="560" w:lineRule="exact"/>
              <w:ind w:firstLine="418" w:firstLineChars="200"/>
              <w:rPr>
                <w:rFonts w:hint="eastAsia" w:ascii="仿宋_GB2312" w:hAnsi="仿宋_GB2312" w:eastAsia="仿宋_GB2312" w:cs="仿宋_GB2312"/>
                <w:b/>
                <w:bCs/>
                <w:spacing w:val="-1"/>
                <w:sz w:val="21"/>
                <w:szCs w:val="21"/>
                <w:lang w:eastAsia="zh-CN"/>
              </w:rPr>
            </w:pPr>
            <w:r>
              <w:rPr>
                <w:rFonts w:hint="eastAsia" w:ascii="仿宋_GB2312" w:hAnsi="仿宋_GB2312" w:eastAsia="仿宋_GB2312" w:cs="仿宋_GB2312"/>
                <w:b/>
                <w:bCs/>
                <w:spacing w:val="-1"/>
                <w:sz w:val="21"/>
                <w:szCs w:val="21"/>
                <w:lang w:eastAsia="zh-CN"/>
              </w:rPr>
              <w:t>指导教师</w:t>
            </w:r>
          </w:p>
          <w:p w14:paraId="2A0BF55E">
            <w:pPr>
              <w:keepNext w:val="0"/>
              <w:keepLines w:val="0"/>
              <w:pageBreakBefore w:val="0"/>
              <w:wordWrap/>
              <w:overflowPunct/>
              <w:topLinePunct w:val="0"/>
              <w:bidi w:val="0"/>
              <w:spacing w:before="65" w:line="560" w:lineRule="exact"/>
              <w:ind w:firstLine="209" w:firstLineChars="100"/>
              <w:rPr>
                <w:rFonts w:hint="eastAsia" w:ascii="仿宋_GB2312" w:hAnsi="仿宋_GB2312" w:eastAsia="仿宋_GB2312" w:cs="仿宋_GB2312"/>
                <w:b/>
                <w:bCs/>
                <w:spacing w:val="3"/>
                <w:sz w:val="21"/>
                <w:szCs w:val="21"/>
                <w:lang w:eastAsia="zh-CN"/>
              </w:rPr>
            </w:pPr>
            <w:r>
              <w:rPr>
                <w:rFonts w:hint="eastAsia" w:ascii="仿宋_GB2312" w:hAnsi="仿宋_GB2312" w:eastAsia="仿宋_GB2312" w:cs="仿宋_GB2312"/>
                <w:b/>
                <w:bCs/>
                <w:spacing w:val="-1"/>
                <w:sz w:val="21"/>
                <w:szCs w:val="21"/>
                <w:lang w:eastAsia="zh-CN"/>
              </w:rPr>
              <w:t>（学生组填写）</w:t>
            </w:r>
          </w:p>
        </w:tc>
        <w:tc>
          <w:tcPr>
            <w:tcW w:w="1588" w:type="dxa"/>
            <w:vAlign w:val="center"/>
          </w:tcPr>
          <w:p w14:paraId="10BFBA80">
            <w:pPr>
              <w:keepNext w:val="0"/>
              <w:keepLines w:val="0"/>
              <w:pageBreakBefore w:val="0"/>
              <w:wordWrap/>
              <w:overflowPunct/>
              <w:topLinePunct w:val="0"/>
              <w:bidi w:val="0"/>
              <w:spacing w:before="65" w:line="560" w:lineRule="exact"/>
              <w:ind w:firstLine="418" w:firstLineChars="200"/>
              <w:jc w:val="both"/>
              <w:rPr>
                <w:rFonts w:hint="eastAsia" w:ascii="仿宋_GB2312" w:hAnsi="仿宋_GB2312" w:eastAsia="仿宋_GB2312" w:cs="仿宋_GB2312"/>
                <w:b/>
                <w:bCs/>
                <w:spacing w:val="-1"/>
                <w:sz w:val="21"/>
                <w:szCs w:val="21"/>
                <w:lang w:eastAsia="zh-CN"/>
              </w:rPr>
            </w:pPr>
            <w:r>
              <w:rPr>
                <w:rFonts w:hint="eastAsia" w:ascii="仿宋_GB2312" w:hAnsi="仿宋_GB2312" w:eastAsia="仿宋_GB2312" w:cs="仿宋_GB2312"/>
                <w:b/>
                <w:bCs/>
                <w:spacing w:val="-1"/>
                <w:sz w:val="21"/>
                <w:szCs w:val="21"/>
                <w:lang w:eastAsia="zh-CN"/>
              </w:rPr>
              <w:t>备</w:t>
            </w:r>
            <w:r>
              <w:rPr>
                <w:rFonts w:hint="eastAsia" w:ascii="仿宋_GB2312" w:hAnsi="仿宋_GB2312" w:eastAsia="仿宋_GB2312" w:cs="仿宋_GB2312"/>
                <w:b/>
                <w:bCs/>
                <w:spacing w:val="-1"/>
                <w:sz w:val="21"/>
                <w:szCs w:val="21"/>
                <w:lang w:val="en-US" w:eastAsia="zh-CN"/>
              </w:rPr>
              <w:t xml:space="preserve">  </w:t>
            </w:r>
            <w:r>
              <w:rPr>
                <w:rFonts w:hint="eastAsia" w:ascii="仿宋_GB2312" w:hAnsi="仿宋_GB2312" w:eastAsia="仿宋_GB2312" w:cs="仿宋_GB2312"/>
                <w:b/>
                <w:bCs/>
                <w:spacing w:val="-1"/>
                <w:sz w:val="21"/>
                <w:szCs w:val="21"/>
                <w:lang w:eastAsia="zh-CN"/>
              </w:rPr>
              <w:t>注</w:t>
            </w:r>
          </w:p>
        </w:tc>
      </w:tr>
      <w:tr w14:paraId="5810B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47" w:type="dxa"/>
            <w:vAlign w:val="center"/>
          </w:tcPr>
          <w:p w14:paraId="0FFE714A">
            <w:pPr>
              <w:pStyle w:val="6"/>
              <w:keepNext w:val="0"/>
              <w:keepLines w:val="0"/>
              <w:pageBreakBefore w:val="0"/>
              <w:wordWrap/>
              <w:overflowPunct/>
              <w:topLinePunct w:val="0"/>
              <w:bidi w:val="0"/>
              <w:spacing w:line="56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w:t>
            </w:r>
          </w:p>
        </w:tc>
        <w:tc>
          <w:tcPr>
            <w:tcW w:w="1228" w:type="dxa"/>
            <w:vAlign w:val="center"/>
          </w:tcPr>
          <w:p w14:paraId="61A6945F">
            <w:pPr>
              <w:pStyle w:val="6"/>
              <w:keepNext w:val="0"/>
              <w:keepLines w:val="0"/>
              <w:pageBreakBefore w:val="0"/>
              <w:wordWrap/>
              <w:overflowPunct/>
              <w:topLinePunct w:val="0"/>
              <w:bidi w:val="0"/>
              <w:spacing w:line="56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XX</w:t>
            </w:r>
          </w:p>
        </w:tc>
        <w:tc>
          <w:tcPr>
            <w:tcW w:w="668" w:type="dxa"/>
            <w:vAlign w:val="center"/>
          </w:tcPr>
          <w:p w14:paraId="0C1B3D7A">
            <w:pPr>
              <w:pStyle w:val="6"/>
              <w:keepNext w:val="0"/>
              <w:keepLines w:val="0"/>
              <w:pageBreakBefore w:val="0"/>
              <w:wordWrap/>
              <w:overflowPunct/>
              <w:topLinePunct w:val="0"/>
              <w:bidi w:val="0"/>
              <w:spacing w:line="56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XX</w:t>
            </w:r>
          </w:p>
        </w:tc>
        <w:tc>
          <w:tcPr>
            <w:tcW w:w="2679" w:type="dxa"/>
            <w:vAlign w:val="center"/>
          </w:tcPr>
          <w:p w14:paraId="02C1331F">
            <w:pPr>
              <w:pStyle w:val="6"/>
              <w:keepNext w:val="0"/>
              <w:keepLines w:val="0"/>
              <w:pageBreakBefore w:val="0"/>
              <w:wordWrap/>
              <w:overflowPunct/>
              <w:topLinePunct w:val="0"/>
              <w:bidi w:val="0"/>
              <w:spacing w:line="56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XXX</w:t>
            </w:r>
          </w:p>
        </w:tc>
        <w:tc>
          <w:tcPr>
            <w:tcW w:w="2450" w:type="dxa"/>
            <w:vAlign w:val="center"/>
          </w:tcPr>
          <w:p w14:paraId="3E5519AB">
            <w:pPr>
              <w:pStyle w:val="6"/>
              <w:keepNext w:val="0"/>
              <w:keepLines w:val="0"/>
              <w:pageBreakBefore w:val="0"/>
              <w:wordWrap/>
              <w:overflowPunct/>
              <w:topLinePunct w:val="0"/>
              <w:bidi w:val="0"/>
              <w:spacing w:line="56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XXX</w:t>
            </w:r>
          </w:p>
        </w:tc>
        <w:tc>
          <w:tcPr>
            <w:tcW w:w="1512" w:type="dxa"/>
            <w:vAlign w:val="center"/>
          </w:tcPr>
          <w:p w14:paraId="0D0EBB4B">
            <w:pPr>
              <w:pStyle w:val="6"/>
              <w:keepNext w:val="0"/>
              <w:keepLines w:val="0"/>
              <w:pageBreakBefore w:val="0"/>
              <w:wordWrap/>
              <w:overflowPunct/>
              <w:topLinePunct w:val="0"/>
              <w:bidi w:val="0"/>
              <w:spacing w:line="56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eastAsia="zh-CN"/>
              </w:rPr>
              <w:t>职工组</w:t>
            </w:r>
            <w:r>
              <w:rPr>
                <w:rFonts w:hint="eastAsia" w:ascii="仿宋_GB2312" w:hAnsi="仿宋_GB2312" w:eastAsia="仿宋_GB2312" w:cs="仿宋_GB2312"/>
                <w:sz w:val="22"/>
                <w:szCs w:val="22"/>
                <w:lang w:val="en-US" w:eastAsia="zh-CN"/>
              </w:rPr>
              <w:t>/学生组</w:t>
            </w:r>
          </w:p>
        </w:tc>
        <w:tc>
          <w:tcPr>
            <w:tcW w:w="1475" w:type="dxa"/>
            <w:vAlign w:val="center"/>
          </w:tcPr>
          <w:p w14:paraId="033380F3">
            <w:pPr>
              <w:pStyle w:val="6"/>
              <w:keepNext w:val="0"/>
              <w:keepLines w:val="0"/>
              <w:pageBreakBefore w:val="0"/>
              <w:wordWrap/>
              <w:overflowPunct/>
              <w:topLinePunct w:val="0"/>
              <w:bidi w:val="0"/>
              <w:spacing w:line="56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eastAsia="zh-CN"/>
              </w:rPr>
              <w:t>领队</w:t>
            </w:r>
            <w:r>
              <w:rPr>
                <w:rFonts w:hint="eastAsia" w:ascii="仿宋_GB2312" w:hAnsi="仿宋_GB2312" w:eastAsia="仿宋_GB2312" w:cs="仿宋_GB2312"/>
                <w:sz w:val="22"/>
                <w:szCs w:val="22"/>
                <w:lang w:val="en-US" w:eastAsia="zh-CN"/>
              </w:rPr>
              <w:t>/选手</w:t>
            </w:r>
          </w:p>
        </w:tc>
        <w:tc>
          <w:tcPr>
            <w:tcW w:w="1825" w:type="dxa"/>
            <w:vAlign w:val="center"/>
          </w:tcPr>
          <w:p w14:paraId="495F7F6A">
            <w:pPr>
              <w:pStyle w:val="6"/>
              <w:keepNext w:val="0"/>
              <w:keepLines w:val="0"/>
              <w:pageBreakBefore w:val="0"/>
              <w:wordWrap/>
              <w:overflowPunct/>
              <w:topLinePunct w:val="0"/>
              <w:bidi w:val="0"/>
              <w:spacing w:line="56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XXX、XXX</w:t>
            </w:r>
          </w:p>
        </w:tc>
        <w:tc>
          <w:tcPr>
            <w:tcW w:w="1588" w:type="dxa"/>
            <w:vAlign w:val="top"/>
          </w:tcPr>
          <w:p w14:paraId="768F8D33">
            <w:pPr>
              <w:pStyle w:val="6"/>
              <w:keepNext w:val="0"/>
              <w:keepLines w:val="0"/>
              <w:pageBreakBefore w:val="0"/>
              <w:wordWrap/>
              <w:overflowPunct/>
              <w:topLinePunct w:val="0"/>
              <w:bidi w:val="0"/>
              <w:spacing w:line="560" w:lineRule="exact"/>
              <w:rPr>
                <w:rFonts w:hint="eastAsia" w:ascii="仿宋_GB2312" w:hAnsi="仿宋_GB2312" w:eastAsia="仿宋_GB2312" w:cs="仿宋_GB2312"/>
                <w:sz w:val="22"/>
                <w:szCs w:val="22"/>
              </w:rPr>
            </w:pPr>
          </w:p>
        </w:tc>
      </w:tr>
      <w:tr w14:paraId="1BCB1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47" w:type="dxa"/>
            <w:vAlign w:val="center"/>
          </w:tcPr>
          <w:p w14:paraId="234CC2B0">
            <w:pPr>
              <w:pStyle w:val="6"/>
              <w:keepNext w:val="0"/>
              <w:keepLines w:val="0"/>
              <w:pageBreakBefore w:val="0"/>
              <w:wordWrap/>
              <w:overflowPunct/>
              <w:topLinePunct w:val="0"/>
              <w:bidi w:val="0"/>
              <w:spacing w:line="56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w:t>
            </w:r>
          </w:p>
        </w:tc>
        <w:tc>
          <w:tcPr>
            <w:tcW w:w="1228" w:type="dxa"/>
            <w:shd w:val="clear" w:color="auto" w:fill="auto"/>
            <w:vAlign w:val="center"/>
          </w:tcPr>
          <w:p w14:paraId="4A54FC77">
            <w:pPr>
              <w:pStyle w:val="6"/>
              <w:keepNext w:val="0"/>
              <w:keepLines w:val="0"/>
              <w:pageBreakBefore w:val="0"/>
              <w:wordWrap/>
              <w:overflowPunct/>
              <w:topLinePunct w:val="0"/>
              <w:bidi w:val="0"/>
              <w:spacing w:line="56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XX</w:t>
            </w:r>
          </w:p>
        </w:tc>
        <w:tc>
          <w:tcPr>
            <w:tcW w:w="668" w:type="dxa"/>
            <w:shd w:val="clear" w:color="auto" w:fill="auto"/>
            <w:vAlign w:val="center"/>
          </w:tcPr>
          <w:p w14:paraId="457739C8">
            <w:pPr>
              <w:pStyle w:val="6"/>
              <w:keepNext w:val="0"/>
              <w:keepLines w:val="0"/>
              <w:pageBreakBefore w:val="0"/>
              <w:wordWrap/>
              <w:overflowPunct/>
              <w:topLinePunct w:val="0"/>
              <w:bidi w:val="0"/>
              <w:spacing w:line="56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XX</w:t>
            </w:r>
          </w:p>
        </w:tc>
        <w:tc>
          <w:tcPr>
            <w:tcW w:w="2679" w:type="dxa"/>
            <w:shd w:val="clear" w:color="auto" w:fill="auto"/>
            <w:vAlign w:val="center"/>
          </w:tcPr>
          <w:p w14:paraId="325F0F68">
            <w:pPr>
              <w:pStyle w:val="6"/>
              <w:keepNext w:val="0"/>
              <w:keepLines w:val="0"/>
              <w:pageBreakBefore w:val="0"/>
              <w:wordWrap/>
              <w:overflowPunct/>
              <w:topLinePunct w:val="0"/>
              <w:bidi w:val="0"/>
              <w:spacing w:line="56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XXX</w:t>
            </w:r>
          </w:p>
        </w:tc>
        <w:tc>
          <w:tcPr>
            <w:tcW w:w="2450" w:type="dxa"/>
            <w:shd w:val="clear" w:color="auto" w:fill="auto"/>
            <w:vAlign w:val="center"/>
          </w:tcPr>
          <w:p w14:paraId="3C023CB4">
            <w:pPr>
              <w:pStyle w:val="6"/>
              <w:keepNext w:val="0"/>
              <w:keepLines w:val="0"/>
              <w:pageBreakBefore w:val="0"/>
              <w:wordWrap/>
              <w:overflowPunct/>
              <w:topLinePunct w:val="0"/>
              <w:bidi w:val="0"/>
              <w:spacing w:line="56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XXX</w:t>
            </w:r>
          </w:p>
        </w:tc>
        <w:tc>
          <w:tcPr>
            <w:tcW w:w="1512" w:type="dxa"/>
            <w:shd w:val="clear" w:color="auto" w:fill="auto"/>
            <w:vAlign w:val="center"/>
          </w:tcPr>
          <w:p w14:paraId="2C6B9A34">
            <w:pPr>
              <w:pStyle w:val="6"/>
              <w:keepNext w:val="0"/>
              <w:keepLines w:val="0"/>
              <w:pageBreakBefore w:val="0"/>
              <w:wordWrap/>
              <w:overflowPunct/>
              <w:topLinePunct w:val="0"/>
              <w:bidi w:val="0"/>
              <w:spacing w:line="56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eastAsia="zh-CN"/>
              </w:rPr>
              <w:t>职工组</w:t>
            </w:r>
            <w:r>
              <w:rPr>
                <w:rFonts w:hint="eastAsia" w:ascii="仿宋_GB2312" w:hAnsi="仿宋_GB2312" w:eastAsia="仿宋_GB2312" w:cs="仿宋_GB2312"/>
                <w:sz w:val="22"/>
                <w:szCs w:val="22"/>
                <w:lang w:val="en-US" w:eastAsia="zh-CN"/>
              </w:rPr>
              <w:t>/学生组</w:t>
            </w:r>
          </w:p>
        </w:tc>
        <w:tc>
          <w:tcPr>
            <w:tcW w:w="1475" w:type="dxa"/>
            <w:shd w:val="clear" w:color="auto" w:fill="auto"/>
            <w:vAlign w:val="center"/>
          </w:tcPr>
          <w:p w14:paraId="332D876A">
            <w:pPr>
              <w:pStyle w:val="6"/>
              <w:keepNext w:val="0"/>
              <w:keepLines w:val="0"/>
              <w:pageBreakBefore w:val="0"/>
              <w:wordWrap/>
              <w:overflowPunct/>
              <w:topLinePunct w:val="0"/>
              <w:bidi w:val="0"/>
              <w:spacing w:line="56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选手</w:t>
            </w:r>
          </w:p>
        </w:tc>
        <w:tc>
          <w:tcPr>
            <w:tcW w:w="1825" w:type="dxa"/>
            <w:vAlign w:val="center"/>
          </w:tcPr>
          <w:p w14:paraId="0F4A7E80">
            <w:pPr>
              <w:pStyle w:val="6"/>
              <w:keepNext w:val="0"/>
              <w:keepLines w:val="0"/>
              <w:pageBreakBefore w:val="0"/>
              <w:wordWrap/>
              <w:overflowPunct/>
              <w:topLinePunct w:val="0"/>
              <w:bidi w:val="0"/>
              <w:spacing w:line="56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XXX、XXX</w:t>
            </w:r>
          </w:p>
        </w:tc>
        <w:tc>
          <w:tcPr>
            <w:tcW w:w="1588" w:type="dxa"/>
            <w:vAlign w:val="top"/>
          </w:tcPr>
          <w:p w14:paraId="524A8043">
            <w:pPr>
              <w:pStyle w:val="6"/>
              <w:keepNext w:val="0"/>
              <w:keepLines w:val="0"/>
              <w:pageBreakBefore w:val="0"/>
              <w:wordWrap/>
              <w:overflowPunct/>
              <w:topLinePunct w:val="0"/>
              <w:bidi w:val="0"/>
              <w:spacing w:line="560" w:lineRule="exact"/>
              <w:rPr>
                <w:rFonts w:hint="eastAsia" w:ascii="仿宋_GB2312" w:hAnsi="仿宋_GB2312" w:eastAsia="仿宋_GB2312" w:cs="仿宋_GB2312"/>
                <w:sz w:val="22"/>
                <w:szCs w:val="22"/>
              </w:rPr>
            </w:pPr>
          </w:p>
        </w:tc>
      </w:tr>
      <w:tr w14:paraId="08EF4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47" w:type="dxa"/>
            <w:vAlign w:val="center"/>
          </w:tcPr>
          <w:p w14:paraId="606E9F80">
            <w:pPr>
              <w:pStyle w:val="6"/>
              <w:keepNext w:val="0"/>
              <w:keepLines w:val="0"/>
              <w:pageBreakBefore w:val="0"/>
              <w:wordWrap/>
              <w:overflowPunct/>
              <w:topLinePunct w:val="0"/>
              <w:bidi w:val="0"/>
              <w:spacing w:line="56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3</w:t>
            </w:r>
          </w:p>
        </w:tc>
        <w:tc>
          <w:tcPr>
            <w:tcW w:w="1228" w:type="dxa"/>
            <w:shd w:val="clear" w:color="auto" w:fill="auto"/>
            <w:vAlign w:val="center"/>
          </w:tcPr>
          <w:p w14:paraId="7CAC639F">
            <w:pPr>
              <w:pStyle w:val="6"/>
              <w:keepNext w:val="0"/>
              <w:keepLines w:val="0"/>
              <w:pageBreakBefore w:val="0"/>
              <w:wordWrap/>
              <w:overflowPunct/>
              <w:topLinePunct w:val="0"/>
              <w:bidi w:val="0"/>
              <w:spacing w:line="56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XX</w:t>
            </w:r>
          </w:p>
        </w:tc>
        <w:tc>
          <w:tcPr>
            <w:tcW w:w="668" w:type="dxa"/>
            <w:shd w:val="clear" w:color="auto" w:fill="auto"/>
            <w:vAlign w:val="center"/>
          </w:tcPr>
          <w:p w14:paraId="056B5DB7">
            <w:pPr>
              <w:pStyle w:val="6"/>
              <w:keepNext w:val="0"/>
              <w:keepLines w:val="0"/>
              <w:pageBreakBefore w:val="0"/>
              <w:wordWrap/>
              <w:overflowPunct/>
              <w:topLinePunct w:val="0"/>
              <w:bidi w:val="0"/>
              <w:spacing w:line="56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XX</w:t>
            </w:r>
          </w:p>
        </w:tc>
        <w:tc>
          <w:tcPr>
            <w:tcW w:w="2679" w:type="dxa"/>
            <w:shd w:val="clear" w:color="auto" w:fill="auto"/>
            <w:vAlign w:val="center"/>
          </w:tcPr>
          <w:p w14:paraId="1A355858">
            <w:pPr>
              <w:pStyle w:val="6"/>
              <w:keepNext w:val="0"/>
              <w:keepLines w:val="0"/>
              <w:pageBreakBefore w:val="0"/>
              <w:wordWrap/>
              <w:overflowPunct/>
              <w:topLinePunct w:val="0"/>
              <w:bidi w:val="0"/>
              <w:spacing w:line="56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XXX</w:t>
            </w:r>
          </w:p>
        </w:tc>
        <w:tc>
          <w:tcPr>
            <w:tcW w:w="2450" w:type="dxa"/>
            <w:shd w:val="clear" w:color="auto" w:fill="auto"/>
            <w:vAlign w:val="center"/>
          </w:tcPr>
          <w:p w14:paraId="2419619B">
            <w:pPr>
              <w:pStyle w:val="6"/>
              <w:keepNext w:val="0"/>
              <w:keepLines w:val="0"/>
              <w:pageBreakBefore w:val="0"/>
              <w:wordWrap/>
              <w:overflowPunct/>
              <w:topLinePunct w:val="0"/>
              <w:bidi w:val="0"/>
              <w:spacing w:line="56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XXX</w:t>
            </w:r>
          </w:p>
        </w:tc>
        <w:tc>
          <w:tcPr>
            <w:tcW w:w="1512" w:type="dxa"/>
            <w:shd w:val="clear" w:color="auto" w:fill="auto"/>
            <w:vAlign w:val="center"/>
          </w:tcPr>
          <w:p w14:paraId="4BD28ADB">
            <w:pPr>
              <w:pStyle w:val="6"/>
              <w:keepNext w:val="0"/>
              <w:keepLines w:val="0"/>
              <w:pageBreakBefore w:val="0"/>
              <w:wordWrap/>
              <w:overflowPunct/>
              <w:topLinePunct w:val="0"/>
              <w:bidi w:val="0"/>
              <w:spacing w:line="56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eastAsia="zh-CN"/>
              </w:rPr>
              <w:t>职工组</w:t>
            </w:r>
            <w:r>
              <w:rPr>
                <w:rFonts w:hint="eastAsia" w:ascii="仿宋_GB2312" w:hAnsi="仿宋_GB2312" w:eastAsia="仿宋_GB2312" w:cs="仿宋_GB2312"/>
                <w:sz w:val="22"/>
                <w:szCs w:val="22"/>
                <w:lang w:val="en-US" w:eastAsia="zh-CN"/>
              </w:rPr>
              <w:t>/学生组</w:t>
            </w:r>
          </w:p>
        </w:tc>
        <w:tc>
          <w:tcPr>
            <w:tcW w:w="1475" w:type="dxa"/>
            <w:shd w:val="clear" w:color="auto" w:fill="auto"/>
            <w:vAlign w:val="center"/>
          </w:tcPr>
          <w:p w14:paraId="09FE0838">
            <w:pPr>
              <w:pStyle w:val="6"/>
              <w:keepNext w:val="0"/>
              <w:keepLines w:val="0"/>
              <w:pageBreakBefore w:val="0"/>
              <w:wordWrap/>
              <w:overflowPunct/>
              <w:topLinePunct w:val="0"/>
              <w:bidi w:val="0"/>
              <w:spacing w:line="56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选手</w:t>
            </w:r>
          </w:p>
        </w:tc>
        <w:tc>
          <w:tcPr>
            <w:tcW w:w="1825" w:type="dxa"/>
            <w:shd w:val="clear" w:color="auto" w:fill="auto"/>
            <w:vAlign w:val="center"/>
          </w:tcPr>
          <w:p w14:paraId="11220A8A">
            <w:pPr>
              <w:pStyle w:val="6"/>
              <w:keepNext w:val="0"/>
              <w:keepLines w:val="0"/>
              <w:pageBreakBefore w:val="0"/>
              <w:wordWrap/>
              <w:overflowPunct/>
              <w:topLinePunct w:val="0"/>
              <w:bidi w:val="0"/>
              <w:spacing w:line="560" w:lineRule="exact"/>
              <w:jc w:val="center"/>
              <w:rPr>
                <w:rFonts w:hint="eastAsia" w:ascii="仿宋_GB2312" w:hAnsi="仿宋_GB2312" w:eastAsia="仿宋_GB2312" w:cs="仿宋_GB2312"/>
                <w:kern w:val="2"/>
                <w:sz w:val="22"/>
                <w:szCs w:val="22"/>
                <w:lang w:val="en-US" w:eastAsia="en-US" w:bidi="ar-SA"/>
              </w:rPr>
            </w:pPr>
            <w:r>
              <w:rPr>
                <w:rFonts w:hint="eastAsia" w:ascii="仿宋_GB2312" w:hAnsi="仿宋_GB2312" w:eastAsia="仿宋_GB2312" w:cs="仿宋_GB2312"/>
                <w:sz w:val="22"/>
                <w:szCs w:val="22"/>
                <w:lang w:val="en-US" w:eastAsia="zh-CN"/>
              </w:rPr>
              <w:t>XXX、XXX</w:t>
            </w:r>
          </w:p>
        </w:tc>
        <w:tc>
          <w:tcPr>
            <w:tcW w:w="1588" w:type="dxa"/>
            <w:vAlign w:val="top"/>
          </w:tcPr>
          <w:p w14:paraId="10801404">
            <w:pPr>
              <w:pStyle w:val="6"/>
              <w:keepNext w:val="0"/>
              <w:keepLines w:val="0"/>
              <w:pageBreakBefore w:val="0"/>
              <w:wordWrap/>
              <w:overflowPunct/>
              <w:topLinePunct w:val="0"/>
              <w:bidi w:val="0"/>
              <w:spacing w:line="560" w:lineRule="exact"/>
              <w:rPr>
                <w:rFonts w:hint="eastAsia" w:ascii="仿宋_GB2312" w:hAnsi="仿宋_GB2312" w:eastAsia="仿宋_GB2312" w:cs="仿宋_GB2312"/>
                <w:sz w:val="22"/>
                <w:szCs w:val="22"/>
              </w:rPr>
            </w:pPr>
          </w:p>
        </w:tc>
      </w:tr>
      <w:tr w14:paraId="288F4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47" w:type="dxa"/>
            <w:vAlign w:val="center"/>
          </w:tcPr>
          <w:p w14:paraId="5EDFF70A">
            <w:pPr>
              <w:pStyle w:val="6"/>
              <w:keepNext w:val="0"/>
              <w:keepLines w:val="0"/>
              <w:pageBreakBefore w:val="0"/>
              <w:wordWrap/>
              <w:overflowPunct/>
              <w:topLinePunct w:val="0"/>
              <w:bidi w:val="0"/>
              <w:spacing w:line="56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4</w:t>
            </w:r>
          </w:p>
        </w:tc>
        <w:tc>
          <w:tcPr>
            <w:tcW w:w="1228" w:type="dxa"/>
            <w:shd w:val="clear" w:color="auto" w:fill="auto"/>
            <w:vAlign w:val="center"/>
          </w:tcPr>
          <w:p w14:paraId="51382A4A">
            <w:pPr>
              <w:pStyle w:val="6"/>
              <w:keepNext w:val="0"/>
              <w:keepLines w:val="0"/>
              <w:pageBreakBefore w:val="0"/>
              <w:wordWrap/>
              <w:overflowPunct/>
              <w:topLinePunct w:val="0"/>
              <w:bidi w:val="0"/>
              <w:spacing w:line="56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XX</w:t>
            </w:r>
          </w:p>
        </w:tc>
        <w:tc>
          <w:tcPr>
            <w:tcW w:w="668" w:type="dxa"/>
            <w:shd w:val="clear" w:color="auto" w:fill="auto"/>
            <w:vAlign w:val="center"/>
          </w:tcPr>
          <w:p w14:paraId="4A6FBACB">
            <w:pPr>
              <w:pStyle w:val="6"/>
              <w:keepNext w:val="0"/>
              <w:keepLines w:val="0"/>
              <w:pageBreakBefore w:val="0"/>
              <w:wordWrap/>
              <w:overflowPunct/>
              <w:topLinePunct w:val="0"/>
              <w:bidi w:val="0"/>
              <w:spacing w:line="56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XX</w:t>
            </w:r>
          </w:p>
        </w:tc>
        <w:tc>
          <w:tcPr>
            <w:tcW w:w="2679" w:type="dxa"/>
            <w:shd w:val="clear" w:color="auto" w:fill="auto"/>
            <w:vAlign w:val="center"/>
          </w:tcPr>
          <w:p w14:paraId="41616180">
            <w:pPr>
              <w:pStyle w:val="6"/>
              <w:keepNext w:val="0"/>
              <w:keepLines w:val="0"/>
              <w:pageBreakBefore w:val="0"/>
              <w:wordWrap/>
              <w:overflowPunct/>
              <w:topLinePunct w:val="0"/>
              <w:bidi w:val="0"/>
              <w:spacing w:line="56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XXX</w:t>
            </w:r>
          </w:p>
        </w:tc>
        <w:tc>
          <w:tcPr>
            <w:tcW w:w="2450" w:type="dxa"/>
            <w:shd w:val="clear" w:color="auto" w:fill="auto"/>
            <w:vAlign w:val="center"/>
          </w:tcPr>
          <w:p w14:paraId="1099E95B">
            <w:pPr>
              <w:pStyle w:val="6"/>
              <w:keepNext w:val="0"/>
              <w:keepLines w:val="0"/>
              <w:pageBreakBefore w:val="0"/>
              <w:wordWrap/>
              <w:overflowPunct/>
              <w:topLinePunct w:val="0"/>
              <w:bidi w:val="0"/>
              <w:spacing w:line="56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XXX</w:t>
            </w:r>
          </w:p>
        </w:tc>
        <w:tc>
          <w:tcPr>
            <w:tcW w:w="1512" w:type="dxa"/>
            <w:shd w:val="clear" w:color="auto" w:fill="auto"/>
            <w:vAlign w:val="center"/>
          </w:tcPr>
          <w:p w14:paraId="162B7653">
            <w:pPr>
              <w:pStyle w:val="6"/>
              <w:keepNext w:val="0"/>
              <w:keepLines w:val="0"/>
              <w:pageBreakBefore w:val="0"/>
              <w:wordWrap/>
              <w:overflowPunct/>
              <w:topLinePunct w:val="0"/>
              <w:bidi w:val="0"/>
              <w:spacing w:line="56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eastAsia="zh-CN"/>
              </w:rPr>
              <w:t>职工组</w:t>
            </w:r>
            <w:r>
              <w:rPr>
                <w:rFonts w:hint="eastAsia" w:ascii="仿宋_GB2312" w:hAnsi="仿宋_GB2312" w:eastAsia="仿宋_GB2312" w:cs="仿宋_GB2312"/>
                <w:sz w:val="22"/>
                <w:szCs w:val="22"/>
                <w:lang w:val="en-US" w:eastAsia="zh-CN"/>
              </w:rPr>
              <w:t>/学生组</w:t>
            </w:r>
          </w:p>
        </w:tc>
        <w:tc>
          <w:tcPr>
            <w:tcW w:w="1475" w:type="dxa"/>
            <w:shd w:val="clear" w:color="auto" w:fill="auto"/>
            <w:vAlign w:val="center"/>
          </w:tcPr>
          <w:p w14:paraId="6C76F71C">
            <w:pPr>
              <w:pStyle w:val="6"/>
              <w:keepNext w:val="0"/>
              <w:keepLines w:val="0"/>
              <w:pageBreakBefore w:val="0"/>
              <w:wordWrap/>
              <w:overflowPunct/>
              <w:topLinePunct w:val="0"/>
              <w:bidi w:val="0"/>
              <w:spacing w:line="560" w:lineRule="exact"/>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选手</w:t>
            </w:r>
          </w:p>
        </w:tc>
        <w:tc>
          <w:tcPr>
            <w:tcW w:w="1825" w:type="dxa"/>
            <w:shd w:val="clear" w:color="auto" w:fill="auto"/>
            <w:vAlign w:val="center"/>
          </w:tcPr>
          <w:p w14:paraId="455B22B3">
            <w:pPr>
              <w:pStyle w:val="6"/>
              <w:keepNext w:val="0"/>
              <w:keepLines w:val="0"/>
              <w:pageBreakBefore w:val="0"/>
              <w:wordWrap/>
              <w:overflowPunct/>
              <w:topLinePunct w:val="0"/>
              <w:bidi w:val="0"/>
              <w:spacing w:line="560" w:lineRule="exact"/>
              <w:jc w:val="center"/>
              <w:rPr>
                <w:rFonts w:hint="eastAsia" w:ascii="仿宋_GB2312" w:hAnsi="仿宋_GB2312" w:eastAsia="仿宋_GB2312" w:cs="仿宋_GB2312"/>
                <w:kern w:val="2"/>
                <w:sz w:val="22"/>
                <w:szCs w:val="22"/>
                <w:lang w:val="en-US" w:eastAsia="en-US" w:bidi="ar-SA"/>
              </w:rPr>
            </w:pPr>
            <w:r>
              <w:rPr>
                <w:rFonts w:hint="eastAsia" w:ascii="仿宋_GB2312" w:hAnsi="仿宋_GB2312" w:eastAsia="仿宋_GB2312" w:cs="仿宋_GB2312"/>
                <w:sz w:val="22"/>
                <w:szCs w:val="22"/>
                <w:lang w:val="en-US" w:eastAsia="zh-CN"/>
              </w:rPr>
              <w:t>XXX、XXX</w:t>
            </w:r>
          </w:p>
        </w:tc>
        <w:tc>
          <w:tcPr>
            <w:tcW w:w="1588" w:type="dxa"/>
            <w:vAlign w:val="top"/>
          </w:tcPr>
          <w:p w14:paraId="3D98D318">
            <w:pPr>
              <w:pStyle w:val="6"/>
              <w:keepNext w:val="0"/>
              <w:keepLines w:val="0"/>
              <w:pageBreakBefore w:val="0"/>
              <w:wordWrap/>
              <w:overflowPunct/>
              <w:topLinePunct w:val="0"/>
              <w:bidi w:val="0"/>
              <w:spacing w:line="560" w:lineRule="exact"/>
              <w:rPr>
                <w:rFonts w:hint="eastAsia" w:ascii="仿宋_GB2312" w:hAnsi="仿宋_GB2312" w:eastAsia="仿宋_GB2312" w:cs="仿宋_GB2312"/>
                <w:sz w:val="22"/>
                <w:szCs w:val="22"/>
              </w:rPr>
            </w:pPr>
          </w:p>
        </w:tc>
      </w:tr>
    </w:tbl>
    <w:p w14:paraId="14D7A40B">
      <w:pPr>
        <w:pStyle w:val="2"/>
        <w:keepNext w:val="0"/>
        <w:keepLines w:val="0"/>
        <w:pageBreakBefore w:val="0"/>
        <w:wordWrap/>
        <w:overflowPunct/>
        <w:topLinePunct w:val="0"/>
        <w:bidi w:val="0"/>
        <w:spacing w:before="173" w:line="560" w:lineRule="exact"/>
        <w:ind w:left="136"/>
        <w:rPr>
          <w:sz w:val="28"/>
          <w:szCs w:val="28"/>
        </w:rPr>
      </w:pPr>
      <w:r>
        <w:rPr>
          <w:spacing w:val="-4"/>
          <w:sz w:val="28"/>
          <w:szCs w:val="28"/>
        </w:rPr>
        <w:t>单位</w:t>
      </w:r>
      <w:r>
        <w:rPr>
          <w:rFonts w:hint="eastAsia"/>
          <w:spacing w:val="-4"/>
          <w:sz w:val="28"/>
          <w:szCs w:val="28"/>
          <w:lang w:eastAsia="zh-CN"/>
        </w:rPr>
        <w:t>领队</w:t>
      </w:r>
      <w:r>
        <w:rPr>
          <w:spacing w:val="-4"/>
          <w:sz w:val="28"/>
          <w:szCs w:val="28"/>
        </w:rPr>
        <w:t>：               填表人：</w:t>
      </w:r>
      <w:r>
        <w:rPr>
          <w:spacing w:val="1"/>
          <w:sz w:val="28"/>
          <w:szCs w:val="28"/>
        </w:rPr>
        <w:t xml:space="preserve">              </w:t>
      </w:r>
      <w:r>
        <w:rPr>
          <w:spacing w:val="-4"/>
          <w:sz w:val="28"/>
          <w:szCs w:val="28"/>
        </w:rPr>
        <w:t>联系</w:t>
      </w:r>
      <w:r>
        <w:rPr>
          <w:spacing w:val="-5"/>
          <w:sz w:val="28"/>
          <w:szCs w:val="28"/>
        </w:rPr>
        <w:t>电话：</w:t>
      </w:r>
      <w:r>
        <w:rPr>
          <w:spacing w:val="1"/>
          <w:sz w:val="28"/>
          <w:szCs w:val="28"/>
        </w:rPr>
        <w:t xml:space="preserve">            </w:t>
      </w:r>
      <w:r>
        <w:rPr>
          <w:rFonts w:hint="eastAsia"/>
          <w:spacing w:val="1"/>
          <w:sz w:val="28"/>
          <w:szCs w:val="28"/>
          <w:lang w:val="en-US" w:eastAsia="zh-CN"/>
        </w:rPr>
        <w:t xml:space="preserve"> </w:t>
      </w:r>
      <w:r>
        <w:rPr>
          <w:spacing w:val="-5"/>
          <w:sz w:val="28"/>
          <w:szCs w:val="28"/>
        </w:rPr>
        <w:t>填表时间：</w:t>
      </w:r>
      <w:r>
        <w:rPr>
          <w:spacing w:val="8"/>
          <w:sz w:val="28"/>
          <w:szCs w:val="28"/>
        </w:rPr>
        <w:t xml:space="preserve">    </w:t>
      </w:r>
      <w:r>
        <w:rPr>
          <w:spacing w:val="-5"/>
          <w:sz w:val="28"/>
          <w:szCs w:val="28"/>
        </w:rPr>
        <w:t>年</w:t>
      </w:r>
      <w:r>
        <w:rPr>
          <w:spacing w:val="16"/>
          <w:sz w:val="28"/>
          <w:szCs w:val="28"/>
        </w:rPr>
        <w:t xml:space="preserve">  </w:t>
      </w:r>
      <w:r>
        <w:rPr>
          <w:spacing w:val="-5"/>
          <w:sz w:val="28"/>
          <w:szCs w:val="28"/>
        </w:rPr>
        <w:t>月   日</w:t>
      </w:r>
    </w:p>
    <w:p w14:paraId="7C32D5E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方正仿宋_GBK" w:hAnsi="方正仿宋_GBK" w:eastAsia="方正仿宋_GBK" w:cs="方正仿宋_GBK"/>
          <w:kern w:val="2"/>
          <w:sz w:val="32"/>
          <w:szCs w:val="32"/>
          <w:lang w:val="en-US" w:eastAsia="zh-CN" w:bidi="ar-SA"/>
        </w:rPr>
      </w:pPr>
    </w:p>
    <w:sectPr>
      <w:footerReference r:id="rId3" w:type="default"/>
      <w:pgSz w:w="16839" w:h="11906"/>
      <w:pgMar w:top="400" w:right="1327" w:bottom="1150" w:left="1327" w:header="0" w:footer="98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1A55A0-7E42-4BF3-BD81-57D9D05962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382DEC9-C35A-4F3B-9BB3-8511075B742C}"/>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3" w:fontKey="{E21752FD-C7F0-4AFB-A721-9DED12901822}"/>
  </w:font>
  <w:font w:name="方正仿宋_GBK">
    <w:panose1 w:val="02000000000000000000"/>
    <w:charset w:val="86"/>
    <w:family w:val="auto"/>
    <w:pitch w:val="default"/>
    <w:sig w:usb0="A00002BF" w:usb1="38CF7CFA" w:usb2="00082016" w:usb3="00000000" w:csb0="00040001" w:csb1="00000000"/>
    <w:embedRegular r:id="rId4" w:fontKey="{E79AD61C-0CAF-4FE5-9D7F-5DB236248E59}"/>
  </w:font>
  <w:font w:name="仿宋_GB2312">
    <w:panose1 w:val="02010609030101010101"/>
    <w:charset w:val="86"/>
    <w:family w:val="auto"/>
    <w:pitch w:val="default"/>
    <w:sig w:usb0="00000001" w:usb1="080E0000" w:usb2="00000000" w:usb3="00000000" w:csb0="00040000" w:csb1="00000000"/>
    <w:embedRegular r:id="rId5" w:fontKey="{CE44577E-E7B8-4EB7-B4FE-2F1E2F7DF7DA}"/>
  </w:font>
  <w:font w:name="楷体">
    <w:panose1 w:val="02010609060101010101"/>
    <w:charset w:val="86"/>
    <w:family w:val="auto"/>
    <w:pitch w:val="default"/>
    <w:sig w:usb0="800002BF" w:usb1="38CF7CFA" w:usb2="00000016" w:usb3="00000000" w:csb0="00040001" w:csb1="00000000"/>
    <w:embedRegular r:id="rId6" w:fontKey="{2F7C2B8B-C16C-4A2E-8206-2AEAE725CF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E2437">
    <w:pPr>
      <w:spacing w:line="167" w:lineRule="auto"/>
      <w:ind w:left="7055"/>
      <w:rPr>
        <w:rFonts w:ascii="Calibri" w:hAnsi="Calibri" w:eastAsia="Calibri" w:cs="Calibri"/>
        <w:sz w:val="18"/>
        <w:szCs w:val="18"/>
      </w:rPr>
    </w:pPr>
    <w:r>
      <w:rPr>
        <w:rFonts w:ascii="Calibri" w:hAnsi="Calibri" w:eastAsia="Calibri" w:cs="Calibri"/>
        <w:sz w:val="18"/>
        <w:szCs w:val="18"/>
      </w:rPr>
      <w:t>5</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90962"/>
    <w:rsid w:val="03555A65"/>
    <w:rsid w:val="03C739A9"/>
    <w:rsid w:val="05695493"/>
    <w:rsid w:val="05B16FE4"/>
    <w:rsid w:val="05C3315A"/>
    <w:rsid w:val="05EB2AE3"/>
    <w:rsid w:val="069E3D60"/>
    <w:rsid w:val="07351E35"/>
    <w:rsid w:val="08D767A2"/>
    <w:rsid w:val="0A534F5A"/>
    <w:rsid w:val="0A58394C"/>
    <w:rsid w:val="0D6134BE"/>
    <w:rsid w:val="0D7176A4"/>
    <w:rsid w:val="0E96765D"/>
    <w:rsid w:val="0FA04883"/>
    <w:rsid w:val="12474DCB"/>
    <w:rsid w:val="12DA055A"/>
    <w:rsid w:val="16CA1F40"/>
    <w:rsid w:val="17AE2035"/>
    <w:rsid w:val="195E7680"/>
    <w:rsid w:val="1A136006"/>
    <w:rsid w:val="1C8B27CB"/>
    <w:rsid w:val="1CD54B1B"/>
    <w:rsid w:val="1E326FA5"/>
    <w:rsid w:val="1F43795A"/>
    <w:rsid w:val="21B52AD4"/>
    <w:rsid w:val="21C916A0"/>
    <w:rsid w:val="234731C4"/>
    <w:rsid w:val="243C25FD"/>
    <w:rsid w:val="24E52C95"/>
    <w:rsid w:val="262670C1"/>
    <w:rsid w:val="26580844"/>
    <w:rsid w:val="294C0340"/>
    <w:rsid w:val="2B6B6F0D"/>
    <w:rsid w:val="2CC338BC"/>
    <w:rsid w:val="2DFC158D"/>
    <w:rsid w:val="30590093"/>
    <w:rsid w:val="30792698"/>
    <w:rsid w:val="30D140CD"/>
    <w:rsid w:val="32754907"/>
    <w:rsid w:val="3350390F"/>
    <w:rsid w:val="33D96470"/>
    <w:rsid w:val="34F76B17"/>
    <w:rsid w:val="362829E1"/>
    <w:rsid w:val="376C1AB9"/>
    <w:rsid w:val="389E3619"/>
    <w:rsid w:val="3C033CD5"/>
    <w:rsid w:val="3C122D98"/>
    <w:rsid w:val="3C6C3466"/>
    <w:rsid w:val="3E6D3687"/>
    <w:rsid w:val="3F771927"/>
    <w:rsid w:val="40CE0BA5"/>
    <w:rsid w:val="41B84230"/>
    <w:rsid w:val="44B85F15"/>
    <w:rsid w:val="45B47F84"/>
    <w:rsid w:val="480867D0"/>
    <w:rsid w:val="480D2CA6"/>
    <w:rsid w:val="48C04CFB"/>
    <w:rsid w:val="4968782F"/>
    <w:rsid w:val="4AFD3FE5"/>
    <w:rsid w:val="4D7C5C78"/>
    <w:rsid w:val="4FF52EBF"/>
    <w:rsid w:val="51BA49DE"/>
    <w:rsid w:val="51D8057B"/>
    <w:rsid w:val="5224454D"/>
    <w:rsid w:val="52890CA4"/>
    <w:rsid w:val="54273E81"/>
    <w:rsid w:val="54D77655"/>
    <w:rsid w:val="55017438"/>
    <w:rsid w:val="55EC7C21"/>
    <w:rsid w:val="56867733"/>
    <w:rsid w:val="581230A8"/>
    <w:rsid w:val="591107B1"/>
    <w:rsid w:val="5AB75655"/>
    <w:rsid w:val="5C256490"/>
    <w:rsid w:val="5D1F7DEB"/>
    <w:rsid w:val="5D8C59A3"/>
    <w:rsid w:val="60837212"/>
    <w:rsid w:val="61CC0810"/>
    <w:rsid w:val="62D43425"/>
    <w:rsid w:val="63C811DC"/>
    <w:rsid w:val="693332D7"/>
    <w:rsid w:val="6A7F011B"/>
    <w:rsid w:val="6DDA2238"/>
    <w:rsid w:val="6ED62057"/>
    <w:rsid w:val="701D640C"/>
    <w:rsid w:val="7075370E"/>
    <w:rsid w:val="70E707C8"/>
    <w:rsid w:val="714B0D57"/>
    <w:rsid w:val="71EB6E2B"/>
    <w:rsid w:val="73D8040D"/>
    <w:rsid w:val="74AA04C3"/>
    <w:rsid w:val="74D422E7"/>
    <w:rsid w:val="75167509"/>
    <w:rsid w:val="763416B6"/>
    <w:rsid w:val="76C9633F"/>
    <w:rsid w:val="79252C4D"/>
    <w:rsid w:val="7B7315D6"/>
    <w:rsid w:val="7BC51E2A"/>
    <w:rsid w:val="7EF95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character" w:styleId="5">
    <w:name w:val="Hyperlink"/>
    <w:basedOn w:val="4"/>
    <w:qFormat/>
    <w:uiPriority w:val="0"/>
    <w:rPr>
      <w:color w:val="0000FF"/>
      <w:u w:val="single"/>
    </w:rPr>
  </w:style>
  <w:style w:type="paragraph" w:customStyle="1" w:styleId="6">
    <w:name w:val="Table Text"/>
    <w:basedOn w:val="1"/>
    <w:semiHidden/>
    <w:qFormat/>
    <w:uiPriority w:val="0"/>
    <w:rPr>
      <w:rFonts w:ascii="Arial" w:hAnsi="Arial" w:eastAsia="Arial" w:cs="Arial"/>
      <w:sz w:val="21"/>
      <w:szCs w:val="21"/>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2095</Words>
  <Characters>2257</Characters>
  <Lines>0</Lines>
  <Paragraphs>0</Paragraphs>
  <TotalTime>163</TotalTime>
  <ScaleCrop>false</ScaleCrop>
  <LinksUpToDate>false</LinksUpToDate>
  <CharactersWithSpaces>2364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2025-07-08T14:45:00Z</dcterms:created>
  <dc:creator>Zhuangyang</dc:creator>
  <cp:lastModifiedBy>yù</cp:lastModifiedBy>
  <dcterms:modified xsi:type="dcterms:W3CDTF">2025-08-13T08:34:14Z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eyJoZGlkIjoiYzI5NGY2ZjNmZTFiMGI1ZmZjZWY2OGFlNDM2ZGJkNTMiLCJ1c2VySWQiOiI0NTg0MDI5MjgifQ==</vt:lpwstr>
  </property>
  <property fmtid="{D5CDD505-2E9C-101B-9397-08002B2CF9AE}" pid="4" name="ICV">
    <vt:lpwstr>A349948B80E04A58A8FA026F15992877_13</vt:lpwstr>
  </property>
</Properties>
</file>